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D6135D" w14:paraId="6720D4CC" w14:textId="77777777" w:rsidTr="00B12FC3">
        <w:tc>
          <w:tcPr>
            <w:tcW w:w="2972" w:type="dxa"/>
          </w:tcPr>
          <w:bookmarkStart w:id="0" w:name="loai_1"/>
          <w:p w14:paraId="08D5998E" w14:textId="77777777" w:rsidR="00D6135D" w:rsidRDefault="00EF5B66" w:rsidP="00D6135D">
            <w:pPr>
              <w:pStyle w:val="NormalWeb"/>
              <w:spacing w:before="0" w:beforeAutospacing="0" w:after="0" w:afterAutospacing="0" w:line="312" w:lineRule="atLeast"/>
              <w:jc w:val="center"/>
              <w:rPr>
                <w:b/>
                <w:bCs/>
                <w:color w:val="000000"/>
                <w:sz w:val="28"/>
                <w:szCs w:val="28"/>
              </w:rPr>
            </w:pPr>
            <w:r>
              <w:rPr>
                <w:b/>
                <w:bCs/>
                <w:noProof/>
                <w:color w:val="000000"/>
                <w:sz w:val="28"/>
                <w:szCs w:val="28"/>
              </w:rPr>
              <mc:AlternateContent>
                <mc:Choice Requires="wps">
                  <w:drawing>
                    <wp:anchor distT="0" distB="0" distL="114300" distR="114300" simplePos="0" relativeHeight="251659776" behindDoc="0" locked="0" layoutInCell="1" allowOverlap="1" wp14:anchorId="20DED8C6" wp14:editId="202EDC5A">
                      <wp:simplePos x="0" y="0"/>
                      <wp:positionH relativeFrom="column">
                        <wp:posOffset>708025</wp:posOffset>
                      </wp:positionH>
                      <wp:positionV relativeFrom="paragraph">
                        <wp:posOffset>266369</wp:posOffset>
                      </wp:positionV>
                      <wp:extent cx="341906"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3419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FA9108"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5.75pt,20.95pt" to="82.6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PZxtQEAALYDAAAOAAAAZHJzL2Uyb0RvYy54bWysU02P0zAQvSPxHyzfaZKlWkHUdA9dwQVB&#10;xbI/wOuMGwvbY41NP/49Y7fNIkAIIS6Ox37vzbzxZHV39E7sgZLFMMhu0UoBQeNow26Qj1/evXoj&#10;RcoqjMphgEGeIMm79csXq0Ps4QYndCOQYJGQ+kMc5JRz7Jsm6Qm8SguMEPjSIHmVOaRdM5I6sLp3&#10;zU3b3jYHpDESakiJT+/Pl3Jd9Y0BnT8ZkyALN0iuLdeV6vpU1ma9Uv2OVJysvpSh/qEKr2zgpLPU&#10;vcpKfCP7i5S3mjChyQuNvkFjrIbqgd107U9uHiYVoXrh5qQ4tyn9P1n9cb8lYcdBLqUIyvMTPWRS&#10;djdlscEQuIFIYln6dIipZ/gmbOkSpbilYvpoyJcv2xHH2tvT3Fs4ZqH58PWye9veSqGvV80zL1LK&#10;7wG9KJtBOhuKa9Wr/YeUORdDrxAOSh3nzHWXTw4K2IXPYNgJ5+oqu84QbByJveLXH792xQVrVWSh&#10;GOvcTGr/TLpgCw3qXP0tcUbXjBjyTPQ2IP0uaz5eSzVn/NX12Wux/YTjqb5DbQcPR3V2GeQyfT/G&#10;lf78u62/AwAA//8DAFBLAwQUAAYACAAAACEAXnsr7dwAAAAJAQAADwAAAGRycy9kb3ducmV2Lnht&#10;bEyPwU7DMAyG70i8Q2QkbiztYBWUptM0CSEuiHVwzxovLSROlaRdeXsycYDjb3/6/blaz9awCX3o&#10;HQnIFxkwpNapnrSA9/3TzT2wECUpaRyhgG8MsK4vLypZKneiHU5N1CyVUCilgC7GoeQ8tB1aGRZu&#10;QEq7o/NWxhS95srLUyq3hi+zrOBW9pQudHLAbYftVzNaAebFTx96qzdhfN4Vzefbcfm6n4S4vpo3&#10;j8AizvEPhrN+Uoc6OR3cSCowk3KerxIq4C5/AHYGitUtsMPvgNcV//9B/QMAAP//AwBQSwECLQAU&#10;AAYACAAAACEAtoM4kv4AAADhAQAAEwAAAAAAAAAAAAAAAAAAAAAAW0NvbnRlbnRfVHlwZXNdLnht&#10;bFBLAQItABQABgAIAAAAIQA4/SH/1gAAAJQBAAALAAAAAAAAAAAAAAAAAC8BAABfcmVscy8ucmVs&#10;c1BLAQItABQABgAIAAAAIQB6sPZxtQEAALYDAAAOAAAAAAAAAAAAAAAAAC4CAABkcnMvZTJvRG9j&#10;LnhtbFBLAQItABQABgAIAAAAIQBeeyvt3AAAAAkBAAAPAAAAAAAAAAAAAAAAAA8EAABkcnMvZG93&#10;bnJldi54bWxQSwUGAAAAAAQABADzAAAAGAUAAAAA&#10;" strokecolor="black [3200]" strokeweight=".5pt">
                      <v:stroke joinstyle="miter"/>
                    </v:line>
                  </w:pict>
                </mc:Fallback>
              </mc:AlternateContent>
            </w:r>
            <w:r w:rsidR="00BB727D">
              <w:rPr>
                <w:b/>
                <w:bCs/>
                <w:color w:val="000000"/>
                <w:sz w:val="28"/>
                <w:szCs w:val="28"/>
              </w:rPr>
              <w:t xml:space="preserve"> </w:t>
            </w:r>
            <w:r w:rsidR="00D6135D">
              <w:rPr>
                <w:b/>
                <w:bCs/>
                <w:color w:val="000000"/>
                <w:sz w:val="28"/>
                <w:szCs w:val="28"/>
              </w:rPr>
              <w:t>BỘ Y TẾ</w:t>
            </w:r>
          </w:p>
        </w:tc>
        <w:tc>
          <w:tcPr>
            <w:tcW w:w="6090" w:type="dxa"/>
          </w:tcPr>
          <w:p w14:paraId="05708786" w14:textId="77777777" w:rsidR="00D6135D" w:rsidRPr="00D6135D" w:rsidRDefault="00D6135D" w:rsidP="00D6135D">
            <w:pPr>
              <w:pStyle w:val="NormalWeb"/>
              <w:spacing w:before="0" w:beforeAutospacing="0" w:after="0" w:afterAutospacing="0" w:line="312" w:lineRule="atLeast"/>
              <w:jc w:val="center"/>
              <w:rPr>
                <w:b/>
                <w:bCs/>
                <w:color w:val="000000"/>
                <w:sz w:val="26"/>
                <w:szCs w:val="26"/>
              </w:rPr>
            </w:pPr>
            <w:r w:rsidRPr="00D6135D">
              <w:rPr>
                <w:b/>
                <w:bCs/>
                <w:color w:val="000000"/>
                <w:sz w:val="26"/>
                <w:szCs w:val="26"/>
              </w:rPr>
              <w:t>CỘNG HOÀ XÃ HỘI CHỦ NGHĨA VIỆT NAM</w:t>
            </w:r>
          </w:p>
          <w:p w14:paraId="490BD63A" w14:textId="77777777" w:rsidR="00D6135D" w:rsidRDefault="00D6135D" w:rsidP="00D6135D">
            <w:pPr>
              <w:pStyle w:val="NormalWeb"/>
              <w:spacing w:before="0" w:beforeAutospacing="0" w:after="0" w:afterAutospacing="0" w:line="312" w:lineRule="atLeast"/>
              <w:jc w:val="center"/>
              <w:rPr>
                <w:b/>
                <w:bCs/>
                <w:color w:val="000000"/>
                <w:sz w:val="28"/>
                <w:szCs w:val="28"/>
              </w:rPr>
            </w:pPr>
            <w:r>
              <w:rPr>
                <w:b/>
                <w:bCs/>
                <w:color w:val="000000"/>
                <w:sz w:val="28"/>
                <w:szCs w:val="28"/>
              </w:rPr>
              <w:t>Độc lập – Tự do – Hạnh phúc</w:t>
            </w:r>
          </w:p>
          <w:p w14:paraId="662651E6" w14:textId="77777777" w:rsidR="00D6135D" w:rsidRDefault="00EF5B66" w:rsidP="00D6135D">
            <w:pPr>
              <w:pStyle w:val="NormalWeb"/>
              <w:spacing w:before="0" w:beforeAutospacing="0" w:after="0" w:afterAutospacing="0" w:line="312" w:lineRule="atLeast"/>
              <w:jc w:val="center"/>
              <w:rPr>
                <w:b/>
                <w:bCs/>
                <w:color w:val="000000"/>
                <w:sz w:val="28"/>
                <w:szCs w:val="28"/>
              </w:rPr>
            </w:pPr>
            <w:r>
              <w:rPr>
                <w:b/>
                <w:bCs/>
                <w:noProof/>
                <w:color w:val="000000"/>
                <w:sz w:val="28"/>
                <w:szCs w:val="28"/>
              </w:rPr>
              <mc:AlternateContent>
                <mc:Choice Requires="wps">
                  <w:drawing>
                    <wp:anchor distT="0" distB="0" distL="114300" distR="114300" simplePos="0" relativeHeight="251660800" behindDoc="0" locked="0" layoutInCell="1" allowOverlap="1" wp14:anchorId="40C839EB" wp14:editId="5C62C250">
                      <wp:simplePos x="0" y="0"/>
                      <wp:positionH relativeFrom="column">
                        <wp:posOffset>761034</wp:posOffset>
                      </wp:positionH>
                      <wp:positionV relativeFrom="paragraph">
                        <wp:posOffset>39370</wp:posOffset>
                      </wp:positionV>
                      <wp:extent cx="2186608" cy="0"/>
                      <wp:effectExtent l="0" t="0" r="23495" b="19050"/>
                      <wp:wrapNone/>
                      <wp:docPr id="5" name="Straight Connector 5"/>
                      <wp:cNvGraphicFramePr/>
                      <a:graphic xmlns:a="http://schemas.openxmlformats.org/drawingml/2006/main">
                        <a:graphicData uri="http://schemas.microsoft.com/office/word/2010/wordprocessingShape">
                          <wps:wsp>
                            <wps:cNvCnPr/>
                            <wps:spPr>
                              <a:xfrm>
                                <a:off x="0" y="0"/>
                                <a:ext cx="21866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A55309" id="Straight Connector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59.9pt,3.1pt" to="232.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vtQEAALcDAAAOAAAAZHJzL2Uyb0RvYy54bWysU8GO0zAQvSPxD5bvNGmlrVZR0z10BRcE&#10;FQsf4HXGjYXtscamTf+esdtmESCEEBfHY7/3Zt54snmYvBNHoGQx9HK5aKWAoHGw4dDLL5/fvrmX&#10;ImUVBuUwQC/PkOTD9vWrzSl2sMIR3QAkWCSk7hR7OeYcu6ZJegSv0gIjBL40SF5lDunQDKROrO5d&#10;s2rbdXNCGiKhhpT49PFyKbdV3xjQ+aMxCbJwveTacl2prs9lbbYb1R1IxdHqaxnqH6rwygZOOks9&#10;qqzEN7K/SHmrCROavNDoGzTGaqge2M2y/cnN06giVC/cnBTnNqX/J6s/HPck7NDLOymC8vxET5mU&#10;PYxZ7DAEbiCSuCt9OsXUMXwX9nSNUtxTMT0Z8uXLdsRUe3ueewtTFpoPV8v79brladC3u+aFGCnl&#10;d4BelE0vnQ3FturU8X3KnIyhNwgHpZBL6rrLZwcF7MInMGyFky0ruw4R7ByJo+LnH74uiw3WqshC&#10;Mda5mdT+mXTFFhrUwfpb4oyuGTHkmehtQPpd1jzdSjUX/M31xWux/YzDuT5EbQdPR3V2neQyfj/G&#10;lf7yv22/AwAA//8DAFBLAwQUAAYACAAAACEA1FD8cNoAAAAHAQAADwAAAGRycy9kb3ducmV2Lnht&#10;bEyOTUvDQBRF94L/YXiCOztJKEFjJqUURNyITXU/zbxOovMRZiZp/Pc+3djl4V7uPfVmsYbNGOLg&#10;nYB8lQFD13k1OC3g/fB0dw8sJumUNN6hgG+MsGmur2pZKX92e5zbpBmNuFhJAX1KY8V57Hq0Mq78&#10;iI6ykw9WJsKguQryTOPW8CLLSm7l4OihlyPueuy+2skKMC9h/tA7vY3T875sP99OxethFuL2Ztk+&#10;Aku4pP8y/OqTOjTkdPSTU5EZ4vyB1JOAsgBG+bpc58COf8ybml/6Nz8AAAD//wMAUEsBAi0AFAAG&#10;AAgAAAAhALaDOJL+AAAA4QEAABMAAAAAAAAAAAAAAAAAAAAAAFtDb250ZW50X1R5cGVzXS54bWxQ&#10;SwECLQAUAAYACAAAACEAOP0h/9YAAACUAQAACwAAAAAAAAAAAAAAAAAvAQAAX3JlbHMvLnJlbHNQ&#10;SwECLQAUAAYACAAAACEAv2Rn77UBAAC3AwAADgAAAAAAAAAAAAAAAAAuAgAAZHJzL2Uyb0RvYy54&#10;bWxQSwECLQAUAAYACAAAACEA1FD8cNoAAAAHAQAADwAAAAAAAAAAAAAAAAAPBAAAZHJzL2Rvd25y&#10;ZXYueG1sUEsFBgAAAAAEAAQA8wAAABYFAAAAAA==&#10;" strokecolor="black [3200]" strokeweight=".5pt">
                      <v:stroke joinstyle="miter"/>
                    </v:line>
                  </w:pict>
                </mc:Fallback>
              </mc:AlternateContent>
            </w:r>
          </w:p>
        </w:tc>
      </w:tr>
      <w:tr w:rsidR="00D6135D" w14:paraId="71F08832" w14:textId="77777777" w:rsidTr="00B12FC3">
        <w:tc>
          <w:tcPr>
            <w:tcW w:w="2972" w:type="dxa"/>
          </w:tcPr>
          <w:p w14:paraId="719073B1" w14:textId="470FC181" w:rsidR="00D6135D" w:rsidRPr="00D6135D" w:rsidRDefault="00D6135D" w:rsidP="00D6135D">
            <w:pPr>
              <w:pStyle w:val="NormalWeb"/>
              <w:spacing w:before="0" w:beforeAutospacing="0" w:after="0" w:afterAutospacing="0" w:line="312" w:lineRule="atLeast"/>
              <w:jc w:val="center"/>
              <w:rPr>
                <w:bCs/>
                <w:color w:val="000000"/>
                <w:sz w:val="26"/>
                <w:szCs w:val="26"/>
              </w:rPr>
            </w:pPr>
            <w:r w:rsidRPr="00D6135D">
              <w:rPr>
                <w:bCs/>
                <w:color w:val="000000"/>
                <w:sz w:val="26"/>
                <w:szCs w:val="26"/>
              </w:rPr>
              <w:t xml:space="preserve">Số:       </w:t>
            </w:r>
            <w:r w:rsidR="00EF5B66">
              <w:rPr>
                <w:bCs/>
                <w:color w:val="000000"/>
                <w:sz w:val="26"/>
                <w:szCs w:val="26"/>
              </w:rPr>
              <w:t xml:space="preserve"> </w:t>
            </w:r>
            <w:r w:rsidRPr="00D6135D">
              <w:rPr>
                <w:bCs/>
                <w:color w:val="000000"/>
                <w:sz w:val="26"/>
                <w:szCs w:val="26"/>
              </w:rPr>
              <w:t xml:space="preserve"> /202</w:t>
            </w:r>
            <w:r w:rsidR="00C4610C">
              <w:rPr>
                <w:bCs/>
                <w:color w:val="000000"/>
                <w:sz w:val="26"/>
                <w:szCs w:val="26"/>
              </w:rPr>
              <w:t>6</w:t>
            </w:r>
            <w:r w:rsidRPr="00D6135D">
              <w:rPr>
                <w:bCs/>
                <w:color w:val="000000"/>
                <w:sz w:val="26"/>
                <w:szCs w:val="26"/>
              </w:rPr>
              <w:t>/TT-BYT</w:t>
            </w:r>
          </w:p>
        </w:tc>
        <w:tc>
          <w:tcPr>
            <w:tcW w:w="6090" w:type="dxa"/>
          </w:tcPr>
          <w:p w14:paraId="4DB3487B" w14:textId="29E99A28" w:rsidR="00D6135D" w:rsidRPr="00EF5B66" w:rsidRDefault="00EF5B66" w:rsidP="00EF5B66">
            <w:pPr>
              <w:pStyle w:val="NormalWeb"/>
              <w:spacing w:before="0" w:beforeAutospacing="0" w:after="0" w:afterAutospacing="0" w:line="312" w:lineRule="atLeast"/>
              <w:jc w:val="center"/>
              <w:rPr>
                <w:bCs/>
                <w:i/>
                <w:color w:val="000000"/>
                <w:sz w:val="28"/>
                <w:szCs w:val="28"/>
              </w:rPr>
            </w:pPr>
            <w:r w:rsidRPr="00EF5B66">
              <w:rPr>
                <w:bCs/>
                <w:i/>
                <w:color w:val="000000"/>
                <w:sz w:val="28"/>
                <w:szCs w:val="28"/>
              </w:rPr>
              <w:t>Hà Nội, ngày       tháng     năm 202</w:t>
            </w:r>
            <w:r w:rsidR="00C4610C">
              <w:rPr>
                <w:bCs/>
                <w:i/>
                <w:color w:val="000000"/>
                <w:sz w:val="28"/>
                <w:szCs w:val="28"/>
              </w:rPr>
              <w:t>6</w:t>
            </w:r>
          </w:p>
        </w:tc>
      </w:tr>
    </w:tbl>
    <w:p w14:paraId="51BCC2A1" w14:textId="77777777" w:rsidR="008C2DFE" w:rsidRPr="00F12E97" w:rsidRDefault="008C2DFE" w:rsidP="00BD4DD7">
      <w:pPr>
        <w:pStyle w:val="NormalWeb"/>
        <w:shd w:val="clear" w:color="auto" w:fill="FFFFFF"/>
        <w:spacing w:before="0" w:beforeAutospacing="0" w:after="0" w:afterAutospacing="0"/>
        <w:rPr>
          <w:b/>
          <w:bCs/>
          <w:color w:val="000000"/>
          <w:sz w:val="28"/>
          <w:szCs w:val="28"/>
        </w:rPr>
      </w:pPr>
    </w:p>
    <w:p w14:paraId="51837FA4" w14:textId="77777777" w:rsidR="00BD4DD7" w:rsidRPr="001A67AA" w:rsidRDefault="00BD4DD7" w:rsidP="00BD4DD7">
      <w:pPr>
        <w:pStyle w:val="NormalWeb"/>
        <w:shd w:val="clear" w:color="auto" w:fill="FFFFFF"/>
        <w:spacing w:before="0" w:beforeAutospacing="0" w:after="0" w:afterAutospacing="0"/>
        <w:jc w:val="center"/>
        <w:rPr>
          <w:b/>
          <w:bCs/>
          <w:color w:val="000000"/>
          <w:sz w:val="16"/>
          <w:szCs w:val="28"/>
          <w:lang w:val="vi-VN"/>
        </w:rPr>
      </w:pPr>
    </w:p>
    <w:tbl>
      <w:tblPr>
        <w:tblStyle w:val="TableGrid"/>
        <w:tblW w:w="0" w:type="auto"/>
        <w:tblLook w:val="04A0" w:firstRow="1" w:lastRow="0" w:firstColumn="1" w:lastColumn="0" w:noHBand="0" w:noVBand="1"/>
      </w:tblPr>
      <w:tblGrid>
        <w:gridCol w:w="1555"/>
      </w:tblGrid>
      <w:tr w:rsidR="00B12FC3" w14:paraId="55D0D892" w14:textId="77777777" w:rsidTr="00B12FC3">
        <w:tc>
          <w:tcPr>
            <w:tcW w:w="1555" w:type="dxa"/>
          </w:tcPr>
          <w:p w14:paraId="4EF2DB38" w14:textId="55CED77E" w:rsidR="00B12FC3" w:rsidRPr="00B12FC3" w:rsidRDefault="00B12FC3" w:rsidP="00B12FC3">
            <w:pPr>
              <w:pStyle w:val="NormalWeb"/>
              <w:spacing w:before="0" w:beforeAutospacing="0" w:after="0" w:afterAutospacing="0" w:line="312" w:lineRule="atLeast"/>
              <w:rPr>
                <w:b/>
                <w:bCs/>
                <w:color w:val="000000"/>
                <w:sz w:val="28"/>
                <w:szCs w:val="28"/>
              </w:rPr>
            </w:pPr>
            <w:r>
              <w:rPr>
                <w:b/>
                <w:bCs/>
                <w:color w:val="000000"/>
                <w:sz w:val="28"/>
                <w:szCs w:val="28"/>
              </w:rPr>
              <w:t>DỰ THẢO</w:t>
            </w:r>
          </w:p>
        </w:tc>
      </w:tr>
    </w:tbl>
    <w:p w14:paraId="1B17B177" w14:textId="77777777" w:rsidR="00B12FC3" w:rsidRDefault="00B12FC3" w:rsidP="00B12FC3">
      <w:pPr>
        <w:pStyle w:val="NormalWeb"/>
        <w:shd w:val="clear" w:color="auto" w:fill="FFFFFF"/>
        <w:spacing w:before="0" w:beforeAutospacing="0" w:after="0" w:afterAutospacing="0" w:line="312" w:lineRule="atLeast"/>
        <w:rPr>
          <w:b/>
          <w:bCs/>
          <w:color w:val="000000"/>
          <w:sz w:val="28"/>
          <w:szCs w:val="28"/>
          <w:lang w:val="vi-VN"/>
        </w:rPr>
      </w:pPr>
    </w:p>
    <w:p w14:paraId="3CC4A420" w14:textId="17FB3472" w:rsidR="00F436E6" w:rsidRPr="00575FA1" w:rsidRDefault="00547A75" w:rsidP="00F436E6">
      <w:pPr>
        <w:pStyle w:val="NormalWeb"/>
        <w:shd w:val="clear" w:color="auto" w:fill="FFFFFF"/>
        <w:spacing w:before="0" w:beforeAutospacing="0" w:after="0" w:afterAutospacing="0" w:line="312" w:lineRule="atLeast"/>
        <w:jc w:val="center"/>
        <w:rPr>
          <w:color w:val="000000"/>
          <w:sz w:val="28"/>
          <w:szCs w:val="28"/>
        </w:rPr>
      </w:pPr>
      <w:r w:rsidRPr="00575FA1">
        <w:rPr>
          <w:b/>
          <w:bCs/>
          <w:color w:val="000000"/>
          <w:sz w:val="28"/>
          <w:szCs w:val="28"/>
          <w:lang w:val="vi-VN"/>
        </w:rPr>
        <w:t>THÔNG TƯ</w:t>
      </w:r>
      <w:bookmarkEnd w:id="0"/>
    </w:p>
    <w:p w14:paraId="5ED92887" w14:textId="67B5531D" w:rsidR="00F436E6" w:rsidRPr="00346441" w:rsidRDefault="00151112" w:rsidP="00AA7683">
      <w:pPr>
        <w:jc w:val="center"/>
        <w:rPr>
          <w:b/>
          <w:color w:val="000000"/>
          <w:sz w:val="28"/>
          <w:szCs w:val="28"/>
        </w:rPr>
      </w:pPr>
      <w:r>
        <w:rPr>
          <w:b/>
          <w:color w:val="000000"/>
          <w:sz w:val="28"/>
          <w:szCs w:val="28"/>
        </w:rPr>
        <w:t xml:space="preserve">Quy định </w:t>
      </w:r>
      <w:r w:rsidR="00C4610C">
        <w:rPr>
          <w:b/>
          <w:color w:val="000000"/>
          <w:sz w:val="28"/>
          <w:szCs w:val="28"/>
        </w:rPr>
        <w:t>tiêu chuẩn nghiệp vụ cộng tác viên công tác xã hội xã, phường, đặc khu</w:t>
      </w:r>
      <w:r>
        <w:rPr>
          <w:b/>
          <w:color w:val="000000"/>
          <w:sz w:val="28"/>
          <w:szCs w:val="28"/>
        </w:rPr>
        <w:t xml:space="preserve"> </w:t>
      </w:r>
      <w:r w:rsidR="005C3805">
        <w:rPr>
          <w:b/>
          <w:color w:val="000000"/>
          <w:sz w:val="28"/>
          <w:szCs w:val="28"/>
        </w:rPr>
        <w:t>thuộc tỉnh, thành phố trực thuộc Trung ương</w:t>
      </w:r>
    </w:p>
    <w:p w14:paraId="4BF4B921" w14:textId="77777777" w:rsidR="00E25072" w:rsidRPr="00E72BDE" w:rsidRDefault="002330D7" w:rsidP="00E25072">
      <w:pPr>
        <w:pStyle w:val="NormalWeb"/>
        <w:shd w:val="clear" w:color="auto" w:fill="FFFFFF"/>
        <w:spacing w:before="120" w:beforeAutospacing="0" w:after="120" w:afterAutospacing="0" w:line="312" w:lineRule="atLeast"/>
        <w:ind w:firstLine="851"/>
        <w:jc w:val="both"/>
        <w:rPr>
          <w:i/>
          <w:iCs/>
          <w:color w:val="000000"/>
          <w:sz w:val="28"/>
          <w:szCs w:val="28"/>
        </w:rPr>
      </w:pPr>
      <w:r w:rsidRPr="00346441">
        <w:rPr>
          <w:b/>
          <w:bCs/>
          <w:noProof/>
          <w:color w:val="000000"/>
          <w:sz w:val="26"/>
          <w:szCs w:val="26"/>
        </w:rPr>
        <mc:AlternateContent>
          <mc:Choice Requires="wps">
            <w:drawing>
              <wp:anchor distT="0" distB="0" distL="114300" distR="114300" simplePos="0" relativeHeight="251658752" behindDoc="0" locked="0" layoutInCell="1" allowOverlap="1" wp14:anchorId="53C55E03" wp14:editId="55B488F5">
                <wp:simplePos x="0" y="0"/>
                <wp:positionH relativeFrom="margin">
                  <wp:align>center</wp:align>
                </wp:positionH>
                <wp:positionV relativeFrom="paragraph">
                  <wp:posOffset>125786</wp:posOffset>
                </wp:positionV>
                <wp:extent cx="18288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F4D03" id="Line 4" o:spid="_x0000_s1026" style="position:absolute;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9.9pt" to="2in,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b+EQIAACg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oB1GinQg&#10;0VYojvLQmd64EgJWamdDbfSsXsxW0+8OKb1qiTrwyPD1YiAtCxnJm5SwcQbw9/0XzSCGHL2ObTo3&#10;tguQ0AB0jmpc7mrws0cUDrNiUhQpiEYHX0LKIdFY5z9z3aFgVFgC5whMTlvnAxFSDiHhHqU3Qsoo&#10;tlSor/B8OpnGBKelYMEZwpw97FfSohMJ4xK/WBV4HsOsPioWwVpO2PpmeyLk1YbLpQp4UArQuVnX&#10;efgxT+frYl3ko3wyW4/ytK5HnzarfDTbZB+n9Yd6taqzn4FalpetYIyrwG6YzSz/O+1vr+Q6Vffp&#10;vLcheYse+wVkh38kHbUM8l0HYa/ZZWcHjWEcY/Dt6YR5f9yD/fjAl78AAAD//wMAUEsDBBQABgAI&#10;AAAAIQB2YhVP2QAAAAYBAAAPAAAAZHJzL2Rvd25yZXYueG1sTI/BTsMwDIbvSHuHyEhcJpZSJFRK&#10;02kCeuPCxrSr15i2onG6JtsKT48RBzj6+63fn4vl5Hp1ojF0ng3cLBJQxLW3HTcG3jbVdQYqRGSL&#10;vWcy8EkBluXsosDc+jO/0mkdGyUlHHI00MY45FqHuiWHYeEHYsne/egwyjg22o54lnLX6zRJ7rTD&#10;juVCiwM9tlR/rI/OQKi2dKi+5vU82d02ntLD08szGnN1Oa0eQEWa4t8y/OiLOpTitPdHtkH1BuSR&#10;KPRe/CVNs0zA/hfostD/9ctvAAAA//8DAFBLAQItABQABgAIAAAAIQC2gziS/gAAAOEBAAATAAAA&#10;AAAAAAAAAAAAAAAAAABbQ29udGVudF9UeXBlc10ueG1sUEsBAi0AFAAGAAgAAAAhADj9If/WAAAA&#10;lAEAAAsAAAAAAAAAAAAAAAAALwEAAF9yZWxzLy5yZWxzUEsBAi0AFAAGAAgAAAAhABNSpv4RAgAA&#10;KAQAAA4AAAAAAAAAAAAAAAAALgIAAGRycy9lMm9Eb2MueG1sUEsBAi0AFAAGAAgAAAAhAHZiFU/Z&#10;AAAABgEAAA8AAAAAAAAAAAAAAAAAawQAAGRycy9kb3ducmV2LnhtbFBLBQYAAAAABAAEAPMAAABx&#10;BQAAAAA=&#10;">
                <w10:wrap anchorx="margin"/>
              </v:line>
            </w:pict>
          </mc:Fallback>
        </mc:AlternateContent>
      </w:r>
    </w:p>
    <w:p w14:paraId="22C9B1E3" w14:textId="77777777" w:rsidR="00E02E9A" w:rsidRPr="00E02E9A" w:rsidRDefault="00E02E9A" w:rsidP="00E02E9A">
      <w:pPr>
        <w:pStyle w:val="NormalWeb"/>
        <w:shd w:val="clear" w:color="auto" w:fill="FFFFFF"/>
        <w:spacing w:before="120" w:beforeAutospacing="0" w:after="120" w:afterAutospacing="0"/>
        <w:ind w:firstLine="709"/>
        <w:jc w:val="both"/>
        <w:rPr>
          <w:i/>
          <w:color w:val="000000"/>
          <w:sz w:val="28"/>
          <w:szCs w:val="28"/>
        </w:rPr>
      </w:pPr>
      <w:bookmarkStart w:id="1" w:name="_Hlk196122324"/>
      <w:bookmarkStart w:id="2" w:name="chuong_1"/>
      <w:r w:rsidRPr="00E02E9A">
        <w:rPr>
          <w:i/>
          <w:color w:val="000000"/>
          <w:sz w:val="28"/>
          <w:szCs w:val="28"/>
        </w:rPr>
        <w:t>Căn cứ </w:t>
      </w:r>
      <w:bookmarkStart w:id="3" w:name="tvpllink_oztzitmbya"/>
      <w:r w:rsidRPr="00E02E9A">
        <w:rPr>
          <w:i/>
          <w:color w:val="000000"/>
          <w:sz w:val="28"/>
          <w:szCs w:val="28"/>
        </w:rPr>
        <w:fldChar w:fldCharType="begin"/>
      </w:r>
      <w:r w:rsidRPr="00E02E9A">
        <w:rPr>
          <w:i/>
          <w:color w:val="000000"/>
          <w:sz w:val="28"/>
          <w:szCs w:val="28"/>
        </w:rPr>
        <w:instrText>HYPERLINK "https://thuvienphapluat.vn/van-ban/Bo-may-hanh-chinh/Luat-To-chuc-Chinh-phu-2025-so-63-2025-QH15-639242.aspx" \t "_blank"</w:instrText>
      </w:r>
      <w:r w:rsidRPr="00E02E9A">
        <w:rPr>
          <w:i/>
          <w:color w:val="000000"/>
          <w:sz w:val="28"/>
          <w:szCs w:val="28"/>
        </w:rPr>
      </w:r>
      <w:r w:rsidRPr="00E02E9A">
        <w:rPr>
          <w:i/>
          <w:color w:val="000000"/>
          <w:sz w:val="28"/>
          <w:szCs w:val="28"/>
        </w:rPr>
        <w:fldChar w:fldCharType="separate"/>
      </w:r>
      <w:r w:rsidRPr="00E02E9A">
        <w:rPr>
          <w:i/>
          <w:color w:val="000000"/>
          <w:sz w:val="28"/>
          <w:szCs w:val="28"/>
        </w:rPr>
        <w:t>Luật Tổ chức Chính phủ</w:t>
      </w:r>
      <w:r w:rsidRPr="00E02E9A">
        <w:rPr>
          <w:i/>
          <w:color w:val="000000"/>
          <w:sz w:val="28"/>
          <w:szCs w:val="28"/>
        </w:rPr>
        <w:fldChar w:fldCharType="end"/>
      </w:r>
      <w:bookmarkEnd w:id="3"/>
      <w:r w:rsidRPr="00E02E9A">
        <w:rPr>
          <w:i/>
          <w:color w:val="000000"/>
          <w:sz w:val="28"/>
          <w:szCs w:val="28"/>
        </w:rPr>
        <w:t> ngày 18 tháng 02 năm 2025;</w:t>
      </w:r>
    </w:p>
    <w:p w14:paraId="2EBA289C" w14:textId="77777777" w:rsidR="00E02E9A" w:rsidRPr="00E02E9A" w:rsidRDefault="00E02E9A" w:rsidP="00E02E9A">
      <w:pPr>
        <w:pStyle w:val="NormalWeb"/>
        <w:shd w:val="clear" w:color="auto" w:fill="FFFFFF"/>
        <w:spacing w:before="120" w:beforeAutospacing="0" w:after="120" w:afterAutospacing="0"/>
        <w:ind w:firstLine="709"/>
        <w:jc w:val="both"/>
        <w:rPr>
          <w:i/>
          <w:color w:val="000000"/>
          <w:sz w:val="28"/>
          <w:szCs w:val="28"/>
        </w:rPr>
      </w:pPr>
      <w:r w:rsidRPr="00E02E9A">
        <w:rPr>
          <w:i/>
          <w:color w:val="000000"/>
          <w:sz w:val="28"/>
          <w:szCs w:val="28"/>
        </w:rPr>
        <w:t>Căn cứ </w:t>
      </w:r>
      <w:bookmarkStart w:id="4" w:name="tvpllink_ybxjodnhtg"/>
      <w:r w:rsidRPr="00E02E9A">
        <w:rPr>
          <w:i/>
          <w:color w:val="000000"/>
          <w:sz w:val="28"/>
          <w:szCs w:val="28"/>
        </w:rPr>
        <w:fldChar w:fldCharType="begin"/>
      </w:r>
      <w:r w:rsidRPr="00E02E9A">
        <w:rPr>
          <w:i/>
          <w:color w:val="000000"/>
          <w:sz w:val="28"/>
          <w:szCs w:val="28"/>
        </w:rPr>
        <w:instrText>HYPERLINK "https://thuvienphapluat.vn/van-ban/Bo-may-hanh-chinh/Luat-To-chuc-chinh-quyen-dia-phuong-2025-so-72-2025-QH15-649675.aspx" \t "_blank"</w:instrText>
      </w:r>
      <w:r w:rsidRPr="00E02E9A">
        <w:rPr>
          <w:i/>
          <w:color w:val="000000"/>
          <w:sz w:val="28"/>
          <w:szCs w:val="28"/>
        </w:rPr>
      </w:r>
      <w:r w:rsidRPr="00E02E9A">
        <w:rPr>
          <w:i/>
          <w:color w:val="000000"/>
          <w:sz w:val="28"/>
          <w:szCs w:val="28"/>
        </w:rPr>
        <w:fldChar w:fldCharType="separate"/>
      </w:r>
      <w:r w:rsidRPr="00E02E9A">
        <w:rPr>
          <w:i/>
          <w:color w:val="000000"/>
          <w:sz w:val="28"/>
          <w:szCs w:val="28"/>
        </w:rPr>
        <w:t>Luật Tổ chức chính quyền địa phương</w:t>
      </w:r>
      <w:r w:rsidRPr="00E02E9A">
        <w:rPr>
          <w:i/>
          <w:color w:val="000000"/>
          <w:sz w:val="28"/>
          <w:szCs w:val="28"/>
        </w:rPr>
        <w:fldChar w:fldCharType="end"/>
      </w:r>
      <w:bookmarkEnd w:id="4"/>
      <w:r w:rsidRPr="00E02E9A">
        <w:rPr>
          <w:i/>
          <w:color w:val="000000"/>
          <w:sz w:val="28"/>
          <w:szCs w:val="28"/>
        </w:rPr>
        <w:t> ngày 16 tháng 6 năm 2025;</w:t>
      </w:r>
    </w:p>
    <w:p w14:paraId="6D068519" w14:textId="77777777" w:rsidR="001A6FE2" w:rsidRDefault="001A6FE2" w:rsidP="00BD4DD7">
      <w:pPr>
        <w:spacing w:before="120" w:after="120"/>
        <w:ind w:firstLine="720"/>
        <w:jc w:val="both"/>
        <w:rPr>
          <w:i/>
          <w:color w:val="000000"/>
          <w:sz w:val="28"/>
          <w:szCs w:val="28"/>
        </w:rPr>
      </w:pPr>
      <w:r w:rsidRPr="00346441">
        <w:rPr>
          <w:i/>
          <w:color w:val="000000"/>
          <w:sz w:val="28"/>
          <w:szCs w:val="28"/>
        </w:rPr>
        <w:t xml:space="preserve">Căn cứ Nghị </w:t>
      </w:r>
      <w:r w:rsidRPr="00346441">
        <w:rPr>
          <w:rFonts w:hint="eastAsia"/>
          <w:i/>
          <w:color w:val="000000"/>
          <w:sz w:val="28"/>
          <w:szCs w:val="28"/>
        </w:rPr>
        <w:t>đ</w:t>
      </w:r>
      <w:r w:rsidRPr="00346441">
        <w:rPr>
          <w:i/>
          <w:color w:val="000000"/>
          <w:sz w:val="28"/>
          <w:szCs w:val="28"/>
        </w:rPr>
        <w:t xml:space="preserve">ịnh số </w:t>
      </w:r>
      <w:r w:rsidR="00001AC4">
        <w:rPr>
          <w:i/>
          <w:color w:val="000000"/>
          <w:sz w:val="28"/>
          <w:szCs w:val="28"/>
        </w:rPr>
        <w:t>42</w:t>
      </w:r>
      <w:r w:rsidRPr="00346441">
        <w:rPr>
          <w:i/>
          <w:color w:val="000000"/>
          <w:sz w:val="28"/>
          <w:szCs w:val="28"/>
        </w:rPr>
        <w:t>/202</w:t>
      </w:r>
      <w:r w:rsidR="00001AC4">
        <w:rPr>
          <w:i/>
          <w:color w:val="000000"/>
          <w:sz w:val="28"/>
          <w:szCs w:val="28"/>
        </w:rPr>
        <w:t>5</w:t>
      </w:r>
      <w:r w:rsidRPr="00346441">
        <w:rPr>
          <w:i/>
          <w:color w:val="000000"/>
          <w:sz w:val="28"/>
          <w:szCs w:val="28"/>
        </w:rPr>
        <w:t>/N</w:t>
      </w:r>
      <w:r w:rsidRPr="00346441">
        <w:rPr>
          <w:rFonts w:hint="eastAsia"/>
          <w:i/>
          <w:color w:val="000000"/>
          <w:sz w:val="28"/>
          <w:szCs w:val="28"/>
        </w:rPr>
        <w:t>Đ</w:t>
      </w:r>
      <w:r w:rsidRPr="00346441">
        <w:rPr>
          <w:i/>
          <w:color w:val="000000"/>
          <w:sz w:val="28"/>
          <w:szCs w:val="28"/>
        </w:rPr>
        <w:t xml:space="preserve">-CP ngày </w:t>
      </w:r>
      <w:r w:rsidR="00001AC4">
        <w:rPr>
          <w:i/>
          <w:color w:val="000000"/>
          <w:sz w:val="28"/>
          <w:szCs w:val="28"/>
        </w:rPr>
        <w:t>27</w:t>
      </w:r>
      <w:r w:rsidRPr="00346441">
        <w:rPr>
          <w:i/>
          <w:color w:val="000000"/>
          <w:sz w:val="28"/>
          <w:szCs w:val="28"/>
        </w:rPr>
        <w:t xml:space="preserve"> tháng </w:t>
      </w:r>
      <w:r w:rsidR="00001AC4">
        <w:rPr>
          <w:i/>
          <w:color w:val="000000"/>
          <w:sz w:val="28"/>
          <w:szCs w:val="28"/>
        </w:rPr>
        <w:t>02</w:t>
      </w:r>
      <w:r w:rsidRPr="00346441">
        <w:rPr>
          <w:i/>
          <w:color w:val="000000"/>
          <w:sz w:val="28"/>
          <w:szCs w:val="28"/>
        </w:rPr>
        <w:t xml:space="preserve"> năm 202</w:t>
      </w:r>
      <w:r w:rsidR="00001AC4">
        <w:rPr>
          <w:i/>
          <w:color w:val="000000"/>
          <w:sz w:val="28"/>
          <w:szCs w:val="28"/>
        </w:rPr>
        <w:t>5</w:t>
      </w:r>
      <w:r w:rsidRPr="00346441">
        <w:rPr>
          <w:i/>
          <w:color w:val="000000"/>
          <w:sz w:val="28"/>
          <w:szCs w:val="28"/>
        </w:rPr>
        <w:t xml:space="preserve"> của </w:t>
      </w:r>
      <w:r w:rsidRPr="001A67AA">
        <w:rPr>
          <w:i/>
          <w:color w:val="000000"/>
          <w:spacing w:val="-4"/>
          <w:sz w:val="28"/>
          <w:szCs w:val="28"/>
        </w:rPr>
        <w:t xml:space="preserve">Chính phủ quy </w:t>
      </w:r>
      <w:r w:rsidRPr="001A67AA">
        <w:rPr>
          <w:rFonts w:hint="eastAsia"/>
          <w:i/>
          <w:color w:val="000000"/>
          <w:spacing w:val="-4"/>
          <w:sz w:val="28"/>
          <w:szCs w:val="28"/>
        </w:rPr>
        <w:t>đ</w:t>
      </w:r>
      <w:r w:rsidRPr="001A67AA">
        <w:rPr>
          <w:i/>
          <w:color w:val="000000"/>
          <w:spacing w:val="-4"/>
          <w:sz w:val="28"/>
          <w:szCs w:val="28"/>
        </w:rPr>
        <w:t>ịnh chức n</w:t>
      </w:r>
      <w:r w:rsidRPr="001A67AA">
        <w:rPr>
          <w:rFonts w:hint="eastAsia"/>
          <w:i/>
          <w:color w:val="000000"/>
          <w:spacing w:val="-4"/>
          <w:sz w:val="28"/>
          <w:szCs w:val="28"/>
        </w:rPr>
        <w:t>ă</w:t>
      </w:r>
      <w:r w:rsidRPr="001A67AA">
        <w:rPr>
          <w:i/>
          <w:color w:val="000000"/>
          <w:spacing w:val="-4"/>
          <w:sz w:val="28"/>
          <w:szCs w:val="28"/>
        </w:rPr>
        <w:t>ng, nhiệm vụ, quyền hạn và c</w:t>
      </w:r>
      <w:r w:rsidRPr="001A67AA">
        <w:rPr>
          <w:rFonts w:hint="eastAsia"/>
          <w:i/>
          <w:color w:val="000000"/>
          <w:spacing w:val="-4"/>
          <w:sz w:val="28"/>
          <w:szCs w:val="28"/>
        </w:rPr>
        <w:t>ơ</w:t>
      </w:r>
      <w:r w:rsidRPr="001A67AA">
        <w:rPr>
          <w:i/>
          <w:color w:val="000000"/>
          <w:spacing w:val="-4"/>
          <w:sz w:val="28"/>
          <w:szCs w:val="28"/>
        </w:rPr>
        <w:t xml:space="preserve"> cấu tổ chức của Bộ </w:t>
      </w:r>
      <w:r w:rsidR="00001AC4" w:rsidRPr="001A67AA">
        <w:rPr>
          <w:i/>
          <w:color w:val="000000"/>
          <w:spacing w:val="-4"/>
          <w:sz w:val="28"/>
          <w:szCs w:val="28"/>
        </w:rPr>
        <w:t>Y tế</w:t>
      </w:r>
      <w:r w:rsidRPr="001A67AA">
        <w:rPr>
          <w:i/>
          <w:color w:val="000000"/>
          <w:spacing w:val="-4"/>
          <w:sz w:val="28"/>
          <w:szCs w:val="28"/>
        </w:rPr>
        <w:t>;</w:t>
      </w:r>
      <w:r w:rsidRPr="00346441">
        <w:rPr>
          <w:i/>
          <w:color w:val="000000"/>
          <w:sz w:val="28"/>
          <w:szCs w:val="28"/>
        </w:rPr>
        <w:t xml:space="preserve">  </w:t>
      </w:r>
    </w:p>
    <w:p w14:paraId="65FD68A4" w14:textId="00099728" w:rsidR="00116EA9" w:rsidRDefault="00116EA9" w:rsidP="00BD4DD7">
      <w:pPr>
        <w:spacing w:before="120" w:after="120"/>
        <w:ind w:firstLine="720"/>
        <w:jc w:val="both"/>
        <w:rPr>
          <w:i/>
          <w:color w:val="000000"/>
          <w:sz w:val="28"/>
          <w:szCs w:val="28"/>
        </w:rPr>
      </w:pPr>
      <w:r>
        <w:rPr>
          <w:i/>
          <w:color w:val="000000"/>
          <w:sz w:val="28"/>
          <w:szCs w:val="28"/>
        </w:rPr>
        <w:t>Căn cứ Nghị định số 110/2024/NĐ-CP</w:t>
      </w:r>
      <w:r w:rsidR="009B609F">
        <w:rPr>
          <w:i/>
          <w:color w:val="000000"/>
          <w:sz w:val="28"/>
          <w:szCs w:val="28"/>
        </w:rPr>
        <w:t xml:space="preserve"> ngày 30 tháng 8 năm 2024 của Chính phủ về công tác xã hội;</w:t>
      </w:r>
    </w:p>
    <w:p w14:paraId="0E447B65" w14:textId="77777777" w:rsidR="00FB51A2" w:rsidRPr="00346441" w:rsidRDefault="00FB51A2" w:rsidP="00BD4DD7">
      <w:pPr>
        <w:pStyle w:val="Heading1"/>
        <w:spacing w:before="120" w:beforeAutospacing="0" w:after="120" w:afterAutospacing="0"/>
        <w:ind w:firstLine="720"/>
        <w:jc w:val="both"/>
        <w:rPr>
          <w:b w:val="0"/>
          <w:i/>
          <w:color w:val="000000"/>
          <w:sz w:val="28"/>
          <w:szCs w:val="28"/>
        </w:rPr>
      </w:pPr>
      <w:r w:rsidRPr="00346441">
        <w:rPr>
          <w:b w:val="0"/>
          <w:i/>
          <w:iCs/>
          <w:color w:val="000000"/>
          <w:sz w:val="28"/>
          <w:szCs w:val="28"/>
        </w:rPr>
        <w:t>Theo đề nghị của Cục trưởng Cục Bảo trợ xã hội;</w:t>
      </w:r>
    </w:p>
    <w:p w14:paraId="743E91D4" w14:textId="23E20CDE" w:rsidR="008C2DFE" w:rsidRDefault="00FB51A2" w:rsidP="00BD4DD7">
      <w:pPr>
        <w:spacing w:before="120" w:after="120"/>
        <w:ind w:firstLine="720"/>
        <w:jc w:val="both"/>
        <w:rPr>
          <w:i/>
          <w:iCs/>
          <w:color w:val="000000"/>
          <w:sz w:val="28"/>
          <w:szCs w:val="28"/>
        </w:rPr>
      </w:pPr>
      <w:r w:rsidRPr="00346441">
        <w:rPr>
          <w:i/>
          <w:iCs/>
          <w:color w:val="000000"/>
          <w:sz w:val="28"/>
          <w:szCs w:val="28"/>
        </w:rPr>
        <w:t xml:space="preserve">Bộ trưởng Bộ </w:t>
      </w:r>
      <w:r w:rsidR="00001AC4">
        <w:rPr>
          <w:i/>
          <w:iCs/>
          <w:color w:val="000000"/>
          <w:sz w:val="28"/>
          <w:szCs w:val="28"/>
        </w:rPr>
        <w:t>Y tế</w:t>
      </w:r>
      <w:r w:rsidRPr="00346441">
        <w:rPr>
          <w:i/>
          <w:iCs/>
          <w:color w:val="000000"/>
          <w:sz w:val="28"/>
          <w:szCs w:val="28"/>
        </w:rPr>
        <w:t xml:space="preserve"> ban hành Thông tư </w:t>
      </w:r>
      <w:r w:rsidR="00151112">
        <w:rPr>
          <w:i/>
          <w:iCs/>
          <w:color w:val="000000"/>
          <w:sz w:val="28"/>
          <w:szCs w:val="28"/>
        </w:rPr>
        <w:t xml:space="preserve">quy định </w:t>
      </w:r>
      <w:r w:rsidR="005C3805">
        <w:rPr>
          <w:i/>
          <w:iCs/>
          <w:color w:val="000000"/>
          <w:sz w:val="28"/>
          <w:szCs w:val="28"/>
        </w:rPr>
        <w:t>tiêu chuẩn nghiệp vụ cộng tác viên công tác xã hội xã, phường, đặc khu thuộc tỉnh, thành phố trực thuộc Trung ương</w:t>
      </w:r>
      <w:r w:rsidRPr="00346441">
        <w:rPr>
          <w:i/>
          <w:iCs/>
          <w:color w:val="000000"/>
          <w:sz w:val="28"/>
          <w:szCs w:val="28"/>
        </w:rPr>
        <w:t>.</w:t>
      </w:r>
      <w:bookmarkEnd w:id="1"/>
      <w:r w:rsidR="00BD4DD7">
        <w:rPr>
          <w:i/>
          <w:iCs/>
          <w:color w:val="000000"/>
          <w:sz w:val="28"/>
          <w:szCs w:val="28"/>
        </w:rPr>
        <w:t xml:space="preserve">   </w:t>
      </w:r>
    </w:p>
    <w:p w14:paraId="4047EB0E" w14:textId="77777777" w:rsidR="00BD4DD7" w:rsidRDefault="00BD4DD7" w:rsidP="00BD4DD7">
      <w:pPr>
        <w:pStyle w:val="NormalWeb"/>
        <w:shd w:val="clear" w:color="auto" w:fill="FFFFFF"/>
        <w:spacing w:before="0" w:beforeAutospacing="0" w:after="0" w:afterAutospacing="0"/>
        <w:ind w:firstLine="720"/>
        <w:jc w:val="both"/>
        <w:rPr>
          <w:b/>
          <w:bCs/>
          <w:color w:val="000000"/>
          <w:sz w:val="28"/>
          <w:szCs w:val="28"/>
        </w:rPr>
      </w:pPr>
      <w:bookmarkStart w:id="5" w:name="dieu_1"/>
      <w:bookmarkEnd w:id="2"/>
    </w:p>
    <w:p w14:paraId="22114D35" w14:textId="6D5E1033" w:rsidR="00F436E6" w:rsidRPr="00346441" w:rsidRDefault="00F436E6" w:rsidP="00BD4DD7">
      <w:pPr>
        <w:pStyle w:val="NormalWeb"/>
        <w:shd w:val="clear" w:color="auto" w:fill="FFFFFF"/>
        <w:spacing w:before="120" w:beforeAutospacing="0" w:after="120" w:afterAutospacing="0"/>
        <w:ind w:firstLine="720"/>
        <w:jc w:val="both"/>
        <w:rPr>
          <w:color w:val="000000"/>
          <w:sz w:val="28"/>
          <w:szCs w:val="28"/>
        </w:rPr>
      </w:pPr>
      <w:r w:rsidRPr="00346441">
        <w:rPr>
          <w:b/>
          <w:bCs/>
          <w:color w:val="000000"/>
          <w:sz w:val="28"/>
          <w:szCs w:val="28"/>
        </w:rPr>
        <w:t xml:space="preserve">Điều 1. Phạm vi điều chỉnh </w:t>
      </w:r>
      <w:bookmarkEnd w:id="5"/>
      <w:r w:rsidR="005C3805">
        <w:rPr>
          <w:b/>
          <w:bCs/>
          <w:color w:val="000000"/>
          <w:sz w:val="28"/>
          <w:szCs w:val="28"/>
        </w:rPr>
        <w:t>và đối tượng áp dụng</w:t>
      </w:r>
    </w:p>
    <w:p w14:paraId="7C68C9D7" w14:textId="79762B33" w:rsidR="00151112" w:rsidRDefault="00151112" w:rsidP="00BD4DD7">
      <w:pPr>
        <w:pStyle w:val="NormalWeb"/>
        <w:shd w:val="clear" w:color="auto" w:fill="FFFFFF"/>
        <w:spacing w:before="120" w:beforeAutospacing="0" w:after="120" w:afterAutospacing="0"/>
        <w:ind w:firstLine="720"/>
        <w:jc w:val="both"/>
        <w:rPr>
          <w:color w:val="000000"/>
          <w:sz w:val="28"/>
          <w:szCs w:val="28"/>
        </w:rPr>
      </w:pPr>
      <w:r>
        <w:rPr>
          <w:color w:val="000000"/>
          <w:sz w:val="28"/>
          <w:szCs w:val="28"/>
        </w:rPr>
        <w:t xml:space="preserve">1. </w:t>
      </w:r>
      <w:r w:rsidR="005C3805">
        <w:rPr>
          <w:color w:val="000000"/>
          <w:sz w:val="28"/>
          <w:szCs w:val="28"/>
        </w:rPr>
        <w:t>Thông tư này quy định tiêu chuẩn nghiệp vụ cộng tác viên công tác xã hội</w:t>
      </w:r>
      <w:r w:rsidR="005C3805" w:rsidRPr="005C3805">
        <w:rPr>
          <w:color w:val="000000"/>
          <w:sz w:val="28"/>
          <w:szCs w:val="28"/>
        </w:rPr>
        <w:t xml:space="preserve"> xã, phường, đặc khu thuộc tỉnh, thành phố trực thuộc Trung ương</w:t>
      </w:r>
      <w:r w:rsidR="005C3805">
        <w:rPr>
          <w:color w:val="000000"/>
          <w:sz w:val="28"/>
          <w:szCs w:val="28"/>
        </w:rPr>
        <w:t xml:space="preserve"> (sau đây gọi chung là cộng tác viên công tác xã hội cấp xã).</w:t>
      </w:r>
    </w:p>
    <w:p w14:paraId="5B144074" w14:textId="5935D3D2" w:rsidR="00151112" w:rsidRDefault="00151112" w:rsidP="00BD4DD7">
      <w:pPr>
        <w:pStyle w:val="NormalWeb"/>
        <w:shd w:val="clear" w:color="auto" w:fill="FFFFFF"/>
        <w:spacing w:before="120" w:beforeAutospacing="0" w:after="120" w:afterAutospacing="0"/>
        <w:ind w:firstLine="720"/>
        <w:jc w:val="both"/>
        <w:rPr>
          <w:color w:val="000000"/>
          <w:sz w:val="28"/>
          <w:szCs w:val="28"/>
        </w:rPr>
      </w:pPr>
      <w:r>
        <w:rPr>
          <w:color w:val="000000"/>
          <w:sz w:val="28"/>
          <w:szCs w:val="28"/>
        </w:rPr>
        <w:t xml:space="preserve">2. </w:t>
      </w:r>
      <w:r w:rsidR="005C3805">
        <w:rPr>
          <w:color w:val="000000"/>
          <w:sz w:val="28"/>
          <w:szCs w:val="28"/>
        </w:rPr>
        <w:t>Tiêu chuẩn nghiệp vụ cộng tác viên công tác xã hội cấp xã là căn cứ để thực hiện việc sử dụng và quản lý đội ngũ cộng tác viên công tác xã hội làm việc tại cấp xã.</w:t>
      </w:r>
    </w:p>
    <w:p w14:paraId="32F98C04" w14:textId="518C42D8" w:rsidR="00F436E6" w:rsidRDefault="00F436E6" w:rsidP="00BD4DD7">
      <w:pPr>
        <w:pStyle w:val="NormalWeb"/>
        <w:shd w:val="clear" w:color="auto" w:fill="FFFFFF"/>
        <w:spacing w:before="120" w:beforeAutospacing="0" w:after="120" w:afterAutospacing="0"/>
        <w:ind w:firstLine="720"/>
        <w:jc w:val="both"/>
        <w:rPr>
          <w:b/>
          <w:bCs/>
          <w:color w:val="000000"/>
          <w:sz w:val="28"/>
          <w:szCs w:val="28"/>
        </w:rPr>
      </w:pPr>
      <w:bookmarkStart w:id="6" w:name="dieu_2"/>
      <w:r w:rsidRPr="00F12E97">
        <w:rPr>
          <w:b/>
          <w:bCs/>
          <w:color w:val="000000"/>
          <w:sz w:val="28"/>
          <w:szCs w:val="28"/>
        </w:rPr>
        <w:t xml:space="preserve">Điều 2. </w:t>
      </w:r>
      <w:bookmarkEnd w:id="6"/>
      <w:r w:rsidR="00C15F57">
        <w:rPr>
          <w:b/>
          <w:bCs/>
          <w:color w:val="000000"/>
          <w:sz w:val="28"/>
          <w:szCs w:val="28"/>
        </w:rPr>
        <w:t xml:space="preserve">Đối tượng </w:t>
      </w:r>
      <w:r w:rsidR="006B223F">
        <w:rPr>
          <w:b/>
          <w:bCs/>
          <w:color w:val="000000"/>
          <w:sz w:val="28"/>
          <w:szCs w:val="28"/>
        </w:rPr>
        <w:t>phục vụ của cộng tác viên công tác xã hội cấp xã</w:t>
      </w:r>
    </w:p>
    <w:p w14:paraId="157BD28F" w14:textId="3F61A69D" w:rsidR="001A5EE0" w:rsidRDefault="00956D75" w:rsidP="00BD4DD7">
      <w:pPr>
        <w:pStyle w:val="NormalWeb"/>
        <w:shd w:val="clear" w:color="auto" w:fill="FFFFFF"/>
        <w:spacing w:before="120" w:beforeAutospacing="0" w:after="120" w:afterAutospacing="0"/>
        <w:ind w:firstLine="720"/>
        <w:jc w:val="both"/>
        <w:rPr>
          <w:color w:val="000000"/>
          <w:sz w:val="28"/>
          <w:szCs w:val="28"/>
        </w:rPr>
      </w:pPr>
      <w:r w:rsidRPr="006B223F">
        <w:rPr>
          <w:color w:val="000000"/>
          <w:sz w:val="28"/>
          <w:szCs w:val="28"/>
        </w:rPr>
        <w:t>Đối tượng phục vụ của cộng tác viên công tác xã hội</w:t>
      </w:r>
      <w:r w:rsidR="001A5EE0">
        <w:rPr>
          <w:color w:val="000000"/>
          <w:sz w:val="28"/>
          <w:szCs w:val="28"/>
        </w:rPr>
        <w:t xml:space="preserve"> gồm</w:t>
      </w:r>
      <w:r>
        <w:rPr>
          <w:color w:val="000000"/>
          <w:sz w:val="28"/>
          <w:szCs w:val="28"/>
        </w:rPr>
        <w:t xml:space="preserve">: </w:t>
      </w:r>
      <w:r w:rsidR="001A5EE0" w:rsidRPr="001A5EE0">
        <w:rPr>
          <w:color w:val="000000"/>
          <w:sz w:val="28"/>
          <w:szCs w:val="28"/>
        </w:rPr>
        <w:t xml:space="preserve">người cao tuổi; người khuyết tật; người tâm thần và người rối nhiễu tâm trí; người nhiễm HIV/AIDS; người nghèo; trẻ em; nạn nhân bị buôn bán; nạn nhân của bạo lực gia đình và phân biệt đối xử về giới; </w:t>
      </w:r>
      <w:r w:rsidR="00105268" w:rsidRPr="00105268">
        <w:rPr>
          <w:color w:val="000000"/>
          <w:sz w:val="28"/>
          <w:szCs w:val="28"/>
        </w:rPr>
        <w:t xml:space="preserve">Người chưa thành niên không có nơi cư trú ổn định bị áp dụng biện pháp giáo dục tại </w:t>
      </w:r>
      <w:r w:rsidR="00105268">
        <w:rPr>
          <w:color w:val="000000"/>
          <w:sz w:val="28"/>
          <w:szCs w:val="28"/>
        </w:rPr>
        <w:t xml:space="preserve">cấp xã; </w:t>
      </w:r>
      <w:r w:rsidR="001A5EE0" w:rsidRPr="001A5EE0">
        <w:rPr>
          <w:color w:val="000000"/>
          <w:sz w:val="28"/>
          <w:szCs w:val="28"/>
        </w:rPr>
        <w:t xml:space="preserve">đối tượng cần bảo vệ khẩn cấp quy định </w:t>
      </w:r>
      <w:r w:rsidR="00803C9E">
        <w:rPr>
          <w:color w:val="000000"/>
          <w:sz w:val="28"/>
          <w:szCs w:val="28"/>
        </w:rPr>
        <w:t>của pháp luật về trợ giúp xã hội</w:t>
      </w:r>
      <w:r w:rsidR="001A5EE0" w:rsidRPr="001A5EE0">
        <w:rPr>
          <w:color w:val="000000"/>
          <w:sz w:val="28"/>
          <w:szCs w:val="28"/>
        </w:rPr>
        <w:t xml:space="preserve">; </w:t>
      </w:r>
      <w:r w:rsidR="00105268">
        <w:rPr>
          <w:color w:val="000000"/>
          <w:sz w:val="28"/>
          <w:szCs w:val="28"/>
        </w:rPr>
        <w:t>c</w:t>
      </w:r>
      <w:r w:rsidR="00105268" w:rsidRPr="00105268">
        <w:rPr>
          <w:color w:val="000000"/>
          <w:sz w:val="28"/>
          <w:szCs w:val="28"/>
        </w:rPr>
        <w:t xml:space="preserve">ác đối tượng khác theo chương trình, đề án hỗ trợ hoặc do Chủ tịch Ủy ban nhân dân tỉnh, thành phố trực thuộc trung ương quyết định </w:t>
      </w:r>
      <w:r w:rsidR="001A5EE0" w:rsidRPr="006B223F">
        <w:rPr>
          <w:color w:val="000000"/>
          <w:sz w:val="28"/>
          <w:szCs w:val="28"/>
        </w:rPr>
        <w:t>có nhu cầu sử dụng dịch vụ công tác xã hội (sau đây gọi là đối tượng)</w:t>
      </w:r>
      <w:r w:rsidR="001A5EE0">
        <w:rPr>
          <w:color w:val="000000"/>
          <w:sz w:val="28"/>
          <w:szCs w:val="28"/>
        </w:rPr>
        <w:t>.</w:t>
      </w:r>
    </w:p>
    <w:p w14:paraId="12E738A9" w14:textId="77777777" w:rsidR="00803C9E" w:rsidRDefault="00803C9E" w:rsidP="00BD4DD7">
      <w:pPr>
        <w:pStyle w:val="NormalWeb"/>
        <w:shd w:val="clear" w:color="auto" w:fill="FFFFFF"/>
        <w:spacing w:before="120" w:beforeAutospacing="0" w:after="120" w:afterAutospacing="0"/>
        <w:ind w:firstLine="720"/>
        <w:jc w:val="both"/>
        <w:rPr>
          <w:b/>
          <w:bCs/>
          <w:color w:val="000000"/>
          <w:sz w:val="28"/>
          <w:szCs w:val="28"/>
        </w:rPr>
      </w:pPr>
    </w:p>
    <w:p w14:paraId="2E388C95" w14:textId="2041AF1A" w:rsidR="00C15F57" w:rsidRDefault="00C15F57" w:rsidP="00BD4DD7">
      <w:pPr>
        <w:pStyle w:val="NormalWeb"/>
        <w:shd w:val="clear" w:color="auto" w:fill="FFFFFF"/>
        <w:spacing w:before="120" w:beforeAutospacing="0" w:after="120" w:afterAutospacing="0"/>
        <w:ind w:firstLine="720"/>
        <w:jc w:val="both"/>
        <w:rPr>
          <w:b/>
          <w:bCs/>
          <w:color w:val="000000"/>
          <w:sz w:val="28"/>
          <w:szCs w:val="28"/>
        </w:rPr>
      </w:pPr>
      <w:r w:rsidRPr="00673D8A">
        <w:rPr>
          <w:b/>
          <w:bCs/>
          <w:color w:val="000000"/>
          <w:sz w:val="28"/>
          <w:szCs w:val="28"/>
        </w:rPr>
        <w:lastRenderedPageBreak/>
        <w:t xml:space="preserve">Điều 3. </w:t>
      </w:r>
      <w:r w:rsidR="00956D75">
        <w:rPr>
          <w:b/>
          <w:bCs/>
          <w:color w:val="000000"/>
          <w:sz w:val="28"/>
          <w:szCs w:val="28"/>
        </w:rPr>
        <w:t>Nhiệm vụ cộng tác viên công tác xã hội</w:t>
      </w:r>
    </w:p>
    <w:p w14:paraId="20178A85" w14:textId="77777777" w:rsidR="00956D75" w:rsidRPr="00956D75" w:rsidRDefault="00956D75" w:rsidP="00956D75">
      <w:pPr>
        <w:pStyle w:val="NormalWeb"/>
        <w:shd w:val="clear" w:color="auto" w:fill="FFFFFF"/>
        <w:spacing w:before="120" w:beforeAutospacing="0" w:after="120" w:afterAutospacing="0" w:line="234" w:lineRule="atLeast"/>
        <w:ind w:firstLine="709"/>
        <w:jc w:val="both"/>
        <w:rPr>
          <w:color w:val="000000"/>
          <w:sz w:val="28"/>
          <w:szCs w:val="28"/>
        </w:rPr>
      </w:pPr>
      <w:r w:rsidRPr="00956D75">
        <w:rPr>
          <w:color w:val="000000"/>
          <w:sz w:val="28"/>
          <w:szCs w:val="28"/>
        </w:rPr>
        <w:t>1. Nhiệm vụ chung</w:t>
      </w:r>
    </w:p>
    <w:p w14:paraId="4229C8AA" w14:textId="77777777" w:rsidR="00956D75" w:rsidRPr="00956D75" w:rsidRDefault="00956D75" w:rsidP="00956D75">
      <w:pPr>
        <w:pStyle w:val="NormalWeb"/>
        <w:shd w:val="clear" w:color="auto" w:fill="FFFFFF"/>
        <w:spacing w:before="120" w:beforeAutospacing="0" w:after="120" w:afterAutospacing="0" w:line="234" w:lineRule="atLeast"/>
        <w:ind w:firstLine="709"/>
        <w:jc w:val="both"/>
        <w:rPr>
          <w:color w:val="000000"/>
          <w:sz w:val="28"/>
          <w:szCs w:val="28"/>
        </w:rPr>
      </w:pPr>
      <w:r w:rsidRPr="00956D75">
        <w:rPr>
          <w:color w:val="000000"/>
          <w:sz w:val="28"/>
          <w:szCs w:val="28"/>
        </w:rPr>
        <w:t>Cộng tác viên công tác xã hội cấp xã thực hiện các nghiệp vụ công tác xã hội theo sự phân công của Chủ tịch Ủy ban nhân dân cấp xã.</w:t>
      </w:r>
    </w:p>
    <w:p w14:paraId="5803EC03" w14:textId="77777777" w:rsidR="00956D75" w:rsidRPr="00956D75" w:rsidRDefault="00956D75" w:rsidP="00956D75">
      <w:pPr>
        <w:pStyle w:val="NormalWeb"/>
        <w:shd w:val="clear" w:color="auto" w:fill="FFFFFF"/>
        <w:spacing w:before="120" w:beforeAutospacing="0" w:after="120" w:afterAutospacing="0" w:line="234" w:lineRule="atLeast"/>
        <w:ind w:firstLine="709"/>
        <w:jc w:val="both"/>
        <w:rPr>
          <w:color w:val="000000"/>
          <w:sz w:val="28"/>
          <w:szCs w:val="28"/>
        </w:rPr>
      </w:pPr>
      <w:r w:rsidRPr="00956D75">
        <w:rPr>
          <w:color w:val="000000"/>
          <w:sz w:val="28"/>
          <w:szCs w:val="28"/>
        </w:rPr>
        <w:t>2. Nhiệm vụ cụ thể</w:t>
      </w:r>
    </w:p>
    <w:p w14:paraId="29820928" w14:textId="1850C913" w:rsidR="00956D75" w:rsidRPr="00956D75" w:rsidRDefault="00956D75" w:rsidP="00956D75">
      <w:pPr>
        <w:pStyle w:val="NormalWeb"/>
        <w:shd w:val="clear" w:color="auto" w:fill="FFFFFF"/>
        <w:spacing w:before="120" w:beforeAutospacing="0" w:after="120" w:afterAutospacing="0" w:line="234" w:lineRule="atLeast"/>
        <w:ind w:firstLine="709"/>
        <w:jc w:val="both"/>
        <w:rPr>
          <w:color w:val="000000"/>
          <w:sz w:val="28"/>
          <w:szCs w:val="28"/>
        </w:rPr>
      </w:pPr>
      <w:r w:rsidRPr="00956D75">
        <w:rPr>
          <w:color w:val="000000"/>
          <w:sz w:val="28"/>
          <w:szCs w:val="28"/>
        </w:rPr>
        <w:t>a) Thu thập, tiếp nhận thông tin</w:t>
      </w:r>
      <w:r w:rsidR="00AC71EA">
        <w:rPr>
          <w:color w:val="000000"/>
          <w:sz w:val="28"/>
          <w:szCs w:val="28"/>
        </w:rPr>
        <w:t xml:space="preserve"> </w:t>
      </w:r>
      <w:r w:rsidR="00AC71EA" w:rsidRPr="00923BC3">
        <w:rPr>
          <w:i/>
          <w:iCs/>
          <w:color w:val="000000"/>
          <w:sz w:val="28"/>
          <w:szCs w:val="28"/>
        </w:rPr>
        <w:t>và đánh giá nhu cầu</w:t>
      </w:r>
      <w:r w:rsidRPr="00956D75">
        <w:rPr>
          <w:color w:val="000000"/>
          <w:sz w:val="28"/>
          <w:szCs w:val="28"/>
        </w:rPr>
        <w:t xml:space="preserve"> trợ giúp của đối tượng trên địa bàn để báo cáo kịp thời với Chủ tịch Ủy ban nhân dân cấp xã, công chức văn hóa-xã hội cấp xã có hướng giải quyết; sàng lọc, phân loại đối tượng và đề xuất với Chủ tịch Ủy ban nhân dân cấp xã </w:t>
      </w:r>
      <w:r w:rsidR="00923BC3" w:rsidRPr="00923BC3">
        <w:rPr>
          <w:i/>
          <w:iCs/>
          <w:color w:val="000000"/>
          <w:sz w:val="28"/>
          <w:szCs w:val="28"/>
        </w:rPr>
        <w:t>kết nối, chuyển gửi</w:t>
      </w:r>
      <w:r w:rsidR="00923BC3">
        <w:rPr>
          <w:color w:val="000000"/>
          <w:sz w:val="28"/>
          <w:szCs w:val="28"/>
        </w:rPr>
        <w:t xml:space="preserve"> </w:t>
      </w:r>
      <w:r w:rsidRPr="00956D75">
        <w:rPr>
          <w:color w:val="000000"/>
          <w:sz w:val="28"/>
          <w:szCs w:val="28"/>
        </w:rPr>
        <w:t>đối tượng đến các cơ sở bảo trợ xã hội, trung tâm công tác xã hội,</w:t>
      </w:r>
      <w:r w:rsidR="00923BC3">
        <w:rPr>
          <w:color w:val="000000"/>
          <w:sz w:val="28"/>
          <w:szCs w:val="28"/>
        </w:rPr>
        <w:t xml:space="preserve"> </w:t>
      </w:r>
      <w:r w:rsidR="00923BC3" w:rsidRPr="00923BC3">
        <w:rPr>
          <w:i/>
          <w:iCs/>
          <w:color w:val="000000"/>
          <w:sz w:val="28"/>
          <w:szCs w:val="28"/>
        </w:rPr>
        <w:t>trung tâm y tế cấp xã</w:t>
      </w:r>
      <w:r w:rsidR="00923BC3">
        <w:rPr>
          <w:color w:val="000000"/>
          <w:sz w:val="28"/>
          <w:szCs w:val="28"/>
        </w:rPr>
        <w:t>,</w:t>
      </w:r>
      <w:r w:rsidRPr="00956D75">
        <w:rPr>
          <w:color w:val="000000"/>
          <w:sz w:val="28"/>
          <w:szCs w:val="28"/>
        </w:rPr>
        <w:t xml:space="preserve"> cơ sở y tế-phục hồi chức năng, cơ sở giáo dục-đào tạo và các cơ sở khác phù hợp</w:t>
      </w:r>
      <w:r w:rsidR="0075638F">
        <w:rPr>
          <w:color w:val="000000"/>
          <w:sz w:val="28"/>
          <w:szCs w:val="28"/>
        </w:rPr>
        <w:t>.</w:t>
      </w:r>
    </w:p>
    <w:p w14:paraId="7CA603BE" w14:textId="48E56393" w:rsidR="00956D75" w:rsidRDefault="00956D75" w:rsidP="00956D75">
      <w:pPr>
        <w:pStyle w:val="NormalWeb"/>
        <w:shd w:val="clear" w:color="auto" w:fill="FFFFFF"/>
        <w:spacing w:before="120" w:beforeAutospacing="0" w:after="120" w:afterAutospacing="0" w:line="234" w:lineRule="atLeast"/>
        <w:ind w:firstLine="709"/>
        <w:jc w:val="both"/>
        <w:rPr>
          <w:color w:val="000000"/>
          <w:sz w:val="28"/>
          <w:szCs w:val="28"/>
        </w:rPr>
      </w:pPr>
      <w:r w:rsidRPr="00956D75">
        <w:rPr>
          <w:color w:val="000000"/>
          <w:sz w:val="28"/>
          <w:szCs w:val="28"/>
        </w:rPr>
        <w:t xml:space="preserve">b) Theo dõi, </w:t>
      </w:r>
      <w:r w:rsidR="00923BC3" w:rsidRPr="00923BC3">
        <w:rPr>
          <w:i/>
          <w:iCs/>
          <w:color w:val="000000"/>
          <w:sz w:val="28"/>
          <w:szCs w:val="28"/>
        </w:rPr>
        <w:t>rà soát</w:t>
      </w:r>
      <w:r w:rsidR="00923BC3">
        <w:rPr>
          <w:color w:val="000000"/>
          <w:sz w:val="28"/>
          <w:szCs w:val="28"/>
        </w:rPr>
        <w:t xml:space="preserve">, </w:t>
      </w:r>
      <w:r w:rsidRPr="00956D75">
        <w:rPr>
          <w:color w:val="000000"/>
          <w:sz w:val="28"/>
          <w:szCs w:val="28"/>
        </w:rPr>
        <w:t xml:space="preserve">đánh giá diễn biến tình trạng sức khỏe, </w:t>
      </w:r>
      <w:r w:rsidR="00923BC3" w:rsidRPr="00923BC3">
        <w:rPr>
          <w:i/>
          <w:iCs/>
          <w:color w:val="000000"/>
          <w:sz w:val="28"/>
          <w:szCs w:val="28"/>
        </w:rPr>
        <w:t>tâm sinh lý</w:t>
      </w:r>
      <w:r w:rsidR="00923BC3">
        <w:rPr>
          <w:color w:val="000000"/>
          <w:sz w:val="28"/>
          <w:szCs w:val="28"/>
        </w:rPr>
        <w:t xml:space="preserve">, </w:t>
      </w:r>
      <w:r w:rsidRPr="00956D75">
        <w:rPr>
          <w:color w:val="000000"/>
          <w:sz w:val="28"/>
          <w:szCs w:val="28"/>
        </w:rPr>
        <w:t>quan hệ gia đình, xã hội và các nhu cầu trợ giúp của đối tượng, đề xuất cấp có thẩm quyền thực hiện hoặc các biện pháp trợ giúp kịp thời, phù hợp, trực tiếp giải quyết, như: Tư vấn, tham vấn, trị liệu, hòa giải, giáo dục thuyết phục, ngăn chặn, cách ly</w:t>
      </w:r>
      <w:r w:rsidR="0075638F">
        <w:rPr>
          <w:color w:val="000000"/>
          <w:sz w:val="28"/>
          <w:szCs w:val="28"/>
        </w:rPr>
        <w:t>.</w:t>
      </w:r>
    </w:p>
    <w:p w14:paraId="5B1A100B" w14:textId="51C8AAEA" w:rsidR="00923BC3" w:rsidRPr="00923BC3" w:rsidRDefault="00923BC3" w:rsidP="00956D75">
      <w:pPr>
        <w:pStyle w:val="NormalWeb"/>
        <w:shd w:val="clear" w:color="auto" w:fill="FFFFFF"/>
        <w:spacing w:before="120" w:beforeAutospacing="0" w:after="120" w:afterAutospacing="0" w:line="234" w:lineRule="atLeast"/>
        <w:ind w:firstLine="709"/>
        <w:jc w:val="both"/>
        <w:rPr>
          <w:i/>
          <w:iCs/>
          <w:color w:val="000000"/>
          <w:sz w:val="28"/>
          <w:szCs w:val="28"/>
        </w:rPr>
      </w:pPr>
      <w:r w:rsidRPr="00923BC3">
        <w:rPr>
          <w:i/>
          <w:iCs/>
          <w:color w:val="000000"/>
          <w:sz w:val="28"/>
          <w:szCs w:val="28"/>
        </w:rPr>
        <w:t>c) Cung cấp các dịch vụ về công tác xã hội phù hợp và hỗ trợ đối tượng hoà nhập cộng đồng</w:t>
      </w:r>
      <w:r w:rsidR="0075638F">
        <w:rPr>
          <w:i/>
          <w:iCs/>
          <w:color w:val="000000"/>
          <w:sz w:val="28"/>
          <w:szCs w:val="28"/>
        </w:rPr>
        <w:t>.</w:t>
      </w:r>
    </w:p>
    <w:p w14:paraId="07EA836B" w14:textId="2609205A" w:rsidR="00956D75" w:rsidRPr="00956D75" w:rsidRDefault="00923BC3" w:rsidP="00956D75">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rPr>
        <w:t>d</w:t>
      </w:r>
      <w:r w:rsidR="00956D75" w:rsidRPr="00956D75">
        <w:rPr>
          <w:color w:val="000000"/>
          <w:sz w:val="28"/>
          <w:szCs w:val="28"/>
        </w:rPr>
        <w:t>) Tham gia triển khai thực hiện các chính sách, chương trình trợ giúp cho đối tượng, nhóm đối tượng trên địa bàn</w:t>
      </w:r>
      <w:r w:rsidR="0075638F">
        <w:rPr>
          <w:color w:val="000000"/>
          <w:sz w:val="28"/>
          <w:szCs w:val="28"/>
        </w:rPr>
        <w:t>.</w:t>
      </w:r>
    </w:p>
    <w:p w14:paraId="4AC048DB" w14:textId="0AB2E56F" w:rsidR="00956D75" w:rsidRDefault="00923BC3" w:rsidP="00956D75">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rPr>
        <w:t>đ</w:t>
      </w:r>
      <w:r w:rsidR="00956D75" w:rsidRPr="00956D75">
        <w:rPr>
          <w:color w:val="000000"/>
          <w:sz w:val="28"/>
          <w:szCs w:val="28"/>
        </w:rPr>
        <w:t>) Kiểm tra, giám sát, rà soát và định kỳ tổng hợp, báo cáo kết quả thực hiện các chính sách, chương trình trợ giúp xã hội trên địa bàn với Chủ tịch Ủy ban nhân dân cấp xã</w:t>
      </w:r>
      <w:r w:rsidR="0075638F">
        <w:rPr>
          <w:color w:val="000000"/>
          <w:sz w:val="28"/>
          <w:szCs w:val="28"/>
        </w:rPr>
        <w:t>.</w:t>
      </w:r>
    </w:p>
    <w:p w14:paraId="7F0D7ED7" w14:textId="0A97893B" w:rsidR="00923BC3" w:rsidRPr="00923BC3" w:rsidRDefault="00923BC3" w:rsidP="00956D75">
      <w:pPr>
        <w:pStyle w:val="NormalWeb"/>
        <w:shd w:val="clear" w:color="auto" w:fill="FFFFFF"/>
        <w:spacing w:before="120" w:beforeAutospacing="0" w:after="120" w:afterAutospacing="0" w:line="234" w:lineRule="atLeast"/>
        <w:ind w:firstLine="709"/>
        <w:jc w:val="both"/>
        <w:rPr>
          <w:i/>
          <w:iCs/>
          <w:color w:val="000000"/>
          <w:sz w:val="28"/>
          <w:szCs w:val="28"/>
        </w:rPr>
      </w:pPr>
      <w:r w:rsidRPr="00923BC3">
        <w:rPr>
          <w:i/>
          <w:iCs/>
          <w:color w:val="000000"/>
          <w:sz w:val="28"/>
          <w:szCs w:val="28"/>
        </w:rPr>
        <w:t>e) Tham gia các lớp đào tạo, tập huấn, bồi dưỡng, hội nghị, hội thảo về lĩnh vực công tác xã hội do cấp có thẩm quyền tổ chức</w:t>
      </w:r>
      <w:r w:rsidR="0075638F">
        <w:rPr>
          <w:i/>
          <w:iCs/>
          <w:color w:val="000000"/>
          <w:sz w:val="28"/>
          <w:szCs w:val="28"/>
        </w:rPr>
        <w:t>.</w:t>
      </w:r>
    </w:p>
    <w:p w14:paraId="4DB7E11C" w14:textId="41B76726" w:rsidR="00956D75" w:rsidRPr="00956D75" w:rsidRDefault="00923BC3" w:rsidP="00956D75">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rPr>
        <w:t>g</w:t>
      </w:r>
      <w:r w:rsidR="00956D75" w:rsidRPr="00956D75">
        <w:rPr>
          <w:color w:val="000000"/>
          <w:sz w:val="28"/>
          <w:szCs w:val="28"/>
        </w:rPr>
        <w:t xml:space="preserve">) Tham gia các cuộc điều tra, khảo sát về </w:t>
      </w:r>
      <w:r w:rsidR="00BD3E34" w:rsidRPr="00923BC3">
        <w:rPr>
          <w:i/>
          <w:iCs/>
          <w:color w:val="000000"/>
          <w:sz w:val="28"/>
          <w:szCs w:val="28"/>
        </w:rPr>
        <w:t>y tế</w:t>
      </w:r>
      <w:r w:rsidR="00956D75" w:rsidRPr="00956D75">
        <w:rPr>
          <w:color w:val="000000"/>
          <w:sz w:val="28"/>
          <w:szCs w:val="28"/>
        </w:rPr>
        <w:t xml:space="preserve"> và xã hội do cấp trên tổ chức tại địa bàn (nếu có)</w:t>
      </w:r>
      <w:r w:rsidR="0075638F">
        <w:rPr>
          <w:color w:val="000000"/>
          <w:sz w:val="28"/>
          <w:szCs w:val="28"/>
        </w:rPr>
        <w:t>.</w:t>
      </w:r>
    </w:p>
    <w:p w14:paraId="2243CA10" w14:textId="029C5D46" w:rsidR="00956D75" w:rsidRPr="00956D75" w:rsidRDefault="00923BC3" w:rsidP="00956D75">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rPr>
        <w:t>h</w:t>
      </w:r>
      <w:r w:rsidR="00956D75" w:rsidRPr="00956D75">
        <w:rPr>
          <w:color w:val="000000"/>
          <w:sz w:val="28"/>
          <w:szCs w:val="28"/>
        </w:rPr>
        <w:t xml:space="preserve">) </w:t>
      </w:r>
      <w:r w:rsidRPr="00923BC3">
        <w:rPr>
          <w:i/>
          <w:iCs/>
          <w:color w:val="000000"/>
          <w:sz w:val="28"/>
          <w:szCs w:val="28"/>
        </w:rPr>
        <w:t>Trực tiếp hoặc</w:t>
      </w:r>
      <w:r>
        <w:rPr>
          <w:color w:val="000000"/>
          <w:sz w:val="28"/>
          <w:szCs w:val="28"/>
        </w:rPr>
        <w:t xml:space="preserve"> t</w:t>
      </w:r>
      <w:r w:rsidR="00956D75" w:rsidRPr="00956D75">
        <w:rPr>
          <w:color w:val="000000"/>
          <w:sz w:val="28"/>
          <w:szCs w:val="28"/>
        </w:rPr>
        <w:t xml:space="preserve">ham gia </w:t>
      </w:r>
      <w:r>
        <w:rPr>
          <w:color w:val="000000"/>
          <w:sz w:val="28"/>
          <w:szCs w:val="28"/>
        </w:rPr>
        <w:t xml:space="preserve">thực hiện </w:t>
      </w:r>
      <w:r w:rsidR="00956D75" w:rsidRPr="00956D75">
        <w:rPr>
          <w:color w:val="000000"/>
          <w:sz w:val="28"/>
          <w:szCs w:val="28"/>
        </w:rPr>
        <w:t>các hoạt động giáo dục, truyền thông nâng cao nhận thức và thay đổi hành vi của người dân nhằm nâng cao hiệu quả hoạt động trợ giúp xã hội tại cộng đồng</w:t>
      </w:r>
      <w:r w:rsidR="0075638F">
        <w:rPr>
          <w:color w:val="000000"/>
          <w:sz w:val="28"/>
          <w:szCs w:val="28"/>
        </w:rPr>
        <w:t>.</w:t>
      </w:r>
    </w:p>
    <w:p w14:paraId="1DAB87F4" w14:textId="5E5C74C3" w:rsidR="00956D75" w:rsidRPr="00956D75" w:rsidRDefault="00C72230" w:rsidP="00956D75">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rPr>
        <w:t>k</w:t>
      </w:r>
      <w:r w:rsidR="00956D75" w:rsidRPr="00956D75">
        <w:rPr>
          <w:color w:val="000000"/>
          <w:sz w:val="28"/>
          <w:szCs w:val="28"/>
        </w:rPr>
        <w:t>) Thực hiện các nhiệm vụ khác theo sự phân công của Chủ tịch Ủy ban nhân dân cấp xã</w:t>
      </w:r>
      <w:r>
        <w:rPr>
          <w:color w:val="000000"/>
          <w:sz w:val="28"/>
          <w:szCs w:val="28"/>
        </w:rPr>
        <w:t>.</w:t>
      </w:r>
    </w:p>
    <w:p w14:paraId="32060C87" w14:textId="6AE05DC7" w:rsidR="004377A0" w:rsidRPr="002864A0" w:rsidRDefault="004377A0" w:rsidP="00BD4DD7">
      <w:pPr>
        <w:pStyle w:val="NormalWeb"/>
        <w:shd w:val="clear" w:color="auto" w:fill="FFFFFF"/>
        <w:spacing w:before="120" w:beforeAutospacing="0" w:after="120" w:afterAutospacing="0"/>
        <w:ind w:firstLine="720"/>
        <w:jc w:val="both"/>
        <w:rPr>
          <w:b/>
          <w:bCs/>
          <w:color w:val="000000"/>
          <w:sz w:val="28"/>
          <w:szCs w:val="28"/>
          <w:lang w:val="vi-VN"/>
        </w:rPr>
      </w:pPr>
      <w:r w:rsidRPr="002864A0">
        <w:rPr>
          <w:b/>
          <w:bCs/>
          <w:color w:val="000000"/>
          <w:sz w:val="28"/>
          <w:szCs w:val="28"/>
          <w:lang w:val="vi-VN"/>
        </w:rPr>
        <w:t xml:space="preserve">Điều </w:t>
      </w:r>
      <w:r w:rsidR="00801CF8">
        <w:rPr>
          <w:b/>
          <w:bCs/>
          <w:color w:val="000000"/>
          <w:sz w:val="28"/>
          <w:szCs w:val="28"/>
        </w:rPr>
        <w:t>4</w:t>
      </w:r>
      <w:r w:rsidRPr="002864A0">
        <w:rPr>
          <w:b/>
          <w:bCs/>
          <w:color w:val="000000"/>
          <w:sz w:val="28"/>
          <w:szCs w:val="28"/>
          <w:lang w:val="vi-VN"/>
        </w:rPr>
        <w:t xml:space="preserve">. </w:t>
      </w:r>
      <w:r w:rsidR="00BD3E34">
        <w:rPr>
          <w:b/>
          <w:bCs/>
          <w:color w:val="000000"/>
          <w:sz w:val="28"/>
          <w:szCs w:val="28"/>
        </w:rPr>
        <w:t>Tiêu chuẩn cộng tác viên công tác xã hội cấp xã</w:t>
      </w:r>
      <w:r w:rsidRPr="002864A0">
        <w:rPr>
          <w:b/>
          <w:bCs/>
          <w:color w:val="000000"/>
          <w:sz w:val="28"/>
          <w:szCs w:val="28"/>
          <w:lang w:val="vi-VN"/>
        </w:rPr>
        <w:t xml:space="preserve"> </w:t>
      </w:r>
    </w:p>
    <w:p w14:paraId="72E57E18" w14:textId="77777777" w:rsidR="00BD3E34" w:rsidRPr="00BD3E34" w:rsidRDefault="00BD3E34" w:rsidP="00BD3E34">
      <w:pPr>
        <w:pStyle w:val="NormalWeb"/>
        <w:shd w:val="clear" w:color="auto" w:fill="FFFFFF"/>
        <w:spacing w:before="120" w:beforeAutospacing="0" w:after="120" w:afterAutospacing="0" w:line="234" w:lineRule="atLeast"/>
        <w:ind w:firstLine="709"/>
        <w:jc w:val="both"/>
        <w:rPr>
          <w:color w:val="000000"/>
          <w:sz w:val="28"/>
          <w:szCs w:val="28"/>
        </w:rPr>
      </w:pPr>
      <w:r w:rsidRPr="00BD3E34">
        <w:rPr>
          <w:color w:val="000000"/>
          <w:sz w:val="28"/>
          <w:szCs w:val="28"/>
        </w:rPr>
        <w:t>1. Tiêu chuẩn năng lực</w:t>
      </w:r>
    </w:p>
    <w:p w14:paraId="6923540E" w14:textId="0B50CBA5" w:rsidR="00BD3E34" w:rsidRPr="00BD3E34" w:rsidRDefault="00BD3E34" w:rsidP="00BD3E34">
      <w:pPr>
        <w:pStyle w:val="NormalWeb"/>
        <w:shd w:val="clear" w:color="auto" w:fill="FFFFFF"/>
        <w:spacing w:before="120" w:beforeAutospacing="0" w:after="120" w:afterAutospacing="0" w:line="234" w:lineRule="atLeast"/>
        <w:ind w:firstLine="709"/>
        <w:jc w:val="both"/>
        <w:rPr>
          <w:color w:val="000000"/>
          <w:sz w:val="28"/>
          <w:szCs w:val="28"/>
        </w:rPr>
      </w:pPr>
      <w:r w:rsidRPr="00BD3E34">
        <w:rPr>
          <w:color w:val="000000"/>
          <w:sz w:val="28"/>
          <w:szCs w:val="28"/>
        </w:rPr>
        <w:t>a) Nắm được quy trình, kỹ năng thực hành công tác xã hội ở mức độ cơ bản để trợ giúp đối tượng</w:t>
      </w:r>
      <w:r w:rsidR="0075638F">
        <w:rPr>
          <w:color w:val="000000"/>
          <w:sz w:val="28"/>
          <w:szCs w:val="28"/>
        </w:rPr>
        <w:t>.</w:t>
      </w:r>
    </w:p>
    <w:p w14:paraId="0B5C8850" w14:textId="5D8C4536" w:rsidR="00BD3E34" w:rsidRDefault="00BD3E34" w:rsidP="00BD3E34">
      <w:pPr>
        <w:pStyle w:val="NormalWeb"/>
        <w:shd w:val="clear" w:color="auto" w:fill="FFFFFF"/>
        <w:spacing w:before="120" w:beforeAutospacing="0" w:after="120" w:afterAutospacing="0" w:line="234" w:lineRule="atLeast"/>
        <w:ind w:firstLine="709"/>
        <w:jc w:val="both"/>
        <w:rPr>
          <w:color w:val="000000"/>
          <w:sz w:val="28"/>
          <w:szCs w:val="28"/>
        </w:rPr>
      </w:pPr>
      <w:r w:rsidRPr="00BD3E34">
        <w:rPr>
          <w:color w:val="000000"/>
          <w:sz w:val="28"/>
          <w:szCs w:val="28"/>
        </w:rPr>
        <w:t>b) Hiểu biết về chế độ chính sách trợ giúp đối tượng</w:t>
      </w:r>
      <w:r w:rsidR="0075638F">
        <w:rPr>
          <w:color w:val="000000"/>
          <w:sz w:val="28"/>
          <w:szCs w:val="28"/>
        </w:rPr>
        <w:t>.</w:t>
      </w:r>
    </w:p>
    <w:p w14:paraId="1BB86A00" w14:textId="247287B9" w:rsidR="00C72230" w:rsidRDefault="00C72230" w:rsidP="00BD3E34">
      <w:pPr>
        <w:pStyle w:val="NormalWeb"/>
        <w:shd w:val="clear" w:color="auto" w:fill="FFFFFF"/>
        <w:spacing w:before="120" w:beforeAutospacing="0" w:after="120" w:afterAutospacing="0" w:line="234" w:lineRule="atLeast"/>
        <w:ind w:firstLine="709"/>
        <w:jc w:val="both"/>
        <w:rPr>
          <w:i/>
          <w:iCs/>
          <w:color w:val="000000"/>
          <w:sz w:val="28"/>
          <w:szCs w:val="28"/>
        </w:rPr>
      </w:pPr>
      <w:r w:rsidRPr="00C72230">
        <w:rPr>
          <w:i/>
          <w:iCs/>
          <w:color w:val="000000"/>
          <w:sz w:val="28"/>
          <w:szCs w:val="28"/>
        </w:rPr>
        <w:t>c) Có kỹ năng giao tiếp với đối tượng</w:t>
      </w:r>
      <w:r w:rsidR="0075638F">
        <w:rPr>
          <w:i/>
          <w:iCs/>
          <w:color w:val="000000"/>
          <w:sz w:val="28"/>
          <w:szCs w:val="28"/>
        </w:rPr>
        <w:t>.</w:t>
      </w:r>
      <w:r w:rsidRPr="00C72230">
        <w:rPr>
          <w:i/>
          <w:iCs/>
          <w:color w:val="000000"/>
          <w:sz w:val="28"/>
          <w:szCs w:val="28"/>
        </w:rPr>
        <w:t>;</w:t>
      </w:r>
    </w:p>
    <w:p w14:paraId="67FDE431" w14:textId="7A2CD19E" w:rsidR="00C72230" w:rsidRPr="00C72230" w:rsidRDefault="00C72230" w:rsidP="00BD3E34">
      <w:pPr>
        <w:pStyle w:val="NormalWeb"/>
        <w:shd w:val="clear" w:color="auto" w:fill="FFFFFF"/>
        <w:spacing w:before="120" w:beforeAutospacing="0" w:after="120" w:afterAutospacing="0" w:line="234" w:lineRule="atLeast"/>
        <w:ind w:firstLine="709"/>
        <w:jc w:val="both"/>
        <w:rPr>
          <w:i/>
          <w:iCs/>
          <w:color w:val="000000"/>
          <w:sz w:val="28"/>
          <w:szCs w:val="28"/>
        </w:rPr>
      </w:pPr>
      <w:r>
        <w:rPr>
          <w:i/>
          <w:iCs/>
          <w:color w:val="000000"/>
          <w:sz w:val="28"/>
          <w:szCs w:val="28"/>
        </w:rPr>
        <w:lastRenderedPageBreak/>
        <w:t>d) Có khả năng làm việc theo nhóm trong quá trình thực hiện nhiệm vụ về công tác xã hội</w:t>
      </w:r>
      <w:r w:rsidR="0075638F">
        <w:rPr>
          <w:i/>
          <w:iCs/>
          <w:color w:val="000000"/>
          <w:sz w:val="28"/>
          <w:szCs w:val="28"/>
        </w:rPr>
        <w:t>.</w:t>
      </w:r>
    </w:p>
    <w:p w14:paraId="77E615C3" w14:textId="43C5F87A" w:rsidR="00BD3E34" w:rsidRPr="00BD3E34" w:rsidRDefault="00C72230" w:rsidP="00BD3E34">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rPr>
        <w:t>đ</w:t>
      </w:r>
      <w:r w:rsidR="00BD3E34" w:rsidRPr="00BD3E34">
        <w:rPr>
          <w:color w:val="000000"/>
          <w:sz w:val="28"/>
          <w:szCs w:val="28"/>
        </w:rPr>
        <w:t>) Nắm vững chức trách, nhiệm vụ của cộng tác viên công tác xã hội</w:t>
      </w:r>
      <w:r w:rsidR="0075638F">
        <w:rPr>
          <w:color w:val="000000"/>
          <w:sz w:val="28"/>
          <w:szCs w:val="28"/>
        </w:rPr>
        <w:t>.</w:t>
      </w:r>
    </w:p>
    <w:p w14:paraId="50DDDC97" w14:textId="37AE2CB2" w:rsidR="00BD3E34" w:rsidRPr="00BD3E34" w:rsidRDefault="00C72230" w:rsidP="00BD3E34">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rPr>
        <w:t>e</w:t>
      </w:r>
      <w:r w:rsidR="00BD3E34" w:rsidRPr="00BD3E34">
        <w:rPr>
          <w:color w:val="000000"/>
          <w:sz w:val="28"/>
          <w:szCs w:val="28"/>
        </w:rPr>
        <w:t>) Tổ chức phối hợp hiệu quả với các cơ quan, đơn vị liên quan trong quá trình thực hiện nhiệm vụ về công tác xã hội.</w:t>
      </w:r>
    </w:p>
    <w:p w14:paraId="2E8337AB" w14:textId="77777777" w:rsidR="00BD3E34" w:rsidRPr="00BD3E34" w:rsidRDefault="00BD3E34" w:rsidP="00BD3E34">
      <w:pPr>
        <w:pStyle w:val="NormalWeb"/>
        <w:shd w:val="clear" w:color="auto" w:fill="FFFFFF"/>
        <w:spacing w:before="120" w:beforeAutospacing="0" w:after="120" w:afterAutospacing="0" w:line="234" w:lineRule="atLeast"/>
        <w:ind w:firstLine="709"/>
        <w:jc w:val="both"/>
        <w:rPr>
          <w:color w:val="000000"/>
          <w:sz w:val="28"/>
          <w:szCs w:val="28"/>
        </w:rPr>
      </w:pPr>
      <w:r w:rsidRPr="00BD3E34">
        <w:rPr>
          <w:color w:val="000000"/>
          <w:sz w:val="28"/>
          <w:szCs w:val="28"/>
        </w:rPr>
        <w:t>2. Tiêu chuẩn về trình độ</w:t>
      </w:r>
    </w:p>
    <w:p w14:paraId="74999695" w14:textId="7109634F" w:rsidR="00803C9E" w:rsidRDefault="003173DC" w:rsidP="00BD3E34">
      <w:pPr>
        <w:pStyle w:val="NormalWeb"/>
        <w:shd w:val="clear" w:color="auto" w:fill="FFFFFF"/>
        <w:spacing w:before="120" w:beforeAutospacing="0" w:after="120" w:afterAutospacing="0" w:line="234" w:lineRule="atLeast"/>
        <w:ind w:firstLine="709"/>
        <w:jc w:val="both"/>
        <w:rPr>
          <w:i/>
          <w:iCs/>
          <w:color w:val="000000"/>
          <w:sz w:val="28"/>
          <w:szCs w:val="28"/>
        </w:rPr>
      </w:pPr>
      <w:r>
        <w:rPr>
          <w:i/>
          <w:iCs/>
          <w:color w:val="000000"/>
          <w:sz w:val="28"/>
          <w:szCs w:val="28"/>
        </w:rPr>
        <w:t xml:space="preserve">a) </w:t>
      </w:r>
      <w:r w:rsidR="00803C9E">
        <w:rPr>
          <w:i/>
          <w:iCs/>
          <w:color w:val="000000"/>
          <w:sz w:val="28"/>
          <w:szCs w:val="28"/>
        </w:rPr>
        <w:t>Cộng tác viên công tác xã hội cấp xã đạt chuẩn tối thiểu về trình độ từ trung cấp trở lên;</w:t>
      </w:r>
    </w:p>
    <w:p w14:paraId="3C8C609B" w14:textId="7C679686" w:rsidR="00A3121C" w:rsidRDefault="003173DC" w:rsidP="003173DC">
      <w:pPr>
        <w:pStyle w:val="NormalWeb"/>
        <w:shd w:val="clear" w:color="auto" w:fill="FFFFFF"/>
        <w:spacing w:before="120" w:beforeAutospacing="0" w:after="120" w:afterAutospacing="0" w:line="234" w:lineRule="atLeast"/>
        <w:ind w:firstLine="709"/>
        <w:jc w:val="both"/>
        <w:rPr>
          <w:i/>
          <w:iCs/>
          <w:color w:val="000000"/>
          <w:sz w:val="28"/>
          <w:szCs w:val="28"/>
        </w:rPr>
      </w:pPr>
      <w:r>
        <w:rPr>
          <w:color w:val="000000"/>
          <w:sz w:val="28"/>
          <w:szCs w:val="28"/>
        </w:rPr>
        <w:t xml:space="preserve">b) </w:t>
      </w:r>
      <w:r w:rsidR="00BD3E34" w:rsidRPr="00803C9E">
        <w:rPr>
          <w:color w:val="000000"/>
          <w:sz w:val="28"/>
          <w:szCs w:val="28"/>
        </w:rPr>
        <w:t>Có chứng chỉ, chứng nhận đã tham gia các lớp</w:t>
      </w:r>
      <w:r w:rsidR="00C72230" w:rsidRPr="009F6DFF">
        <w:rPr>
          <w:i/>
          <w:iCs/>
          <w:color w:val="000000"/>
          <w:sz w:val="28"/>
          <w:szCs w:val="28"/>
        </w:rPr>
        <w:t xml:space="preserve"> đào tạo,</w:t>
      </w:r>
      <w:r w:rsidR="00BD3E34" w:rsidRPr="009F6DFF">
        <w:rPr>
          <w:i/>
          <w:iCs/>
          <w:color w:val="000000"/>
          <w:sz w:val="28"/>
          <w:szCs w:val="28"/>
        </w:rPr>
        <w:t xml:space="preserve"> </w:t>
      </w:r>
      <w:r w:rsidR="00BD3E34" w:rsidRPr="00803C9E">
        <w:rPr>
          <w:color w:val="000000"/>
          <w:sz w:val="28"/>
          <w:szCs w:val="28"/>
        </w:rPr>
        <w:t>tập huấn, bồi dưỡng kiến thức hoặc có bằng cấp về công tác xã hội</w:t>
      </w:r>
      <w:r w:rsidR="00BD3E34" w:rsidRPr="009F6DFF">
        <w:rPr>
          <w:i/>
          <w:iCs/>
          <w:color w:val="000000"/>
          <w:sz w:val="28"/>
          <w:szCs w:val="28"/>
        </w:rPr>
        <w:t xml:space="preserve">, </w:t>
      </w:r>
      <w:r w:rsidR="00BD3E34" w:rsidRPr="00803C9E">
        <w:rPr>
          <w:color w:val="000000"/>
          <w:sz w:val="28"/>
          <w:szCs w:val="28"/>
        </w:rPr>
        <w:t>tâm lý</w:t>
      </w:r>
      <w:r w:rsidR="009F6DFF" w:rsidRPr="00803C9E">
        <w:rPr>
          <w:color w:val="000000"/>
          <w:sz w:val="28"/>
          <w:szCs w:val="28"/>
        </w:rPr>
        <w:t xml:space="preserve"> học</w:t>
      </w:r>
      <w:r w:rsidR="00BD3E34" w:rsidRPr="00803C9E">
        <w:rPr>
          <w:color w:val="000000"/>
          <w:sz w:val="28"/>
          <w:szCs w:val="28"/>
        </w:rPr>
        <w:t xml:space="preserve">, </w:t>
      </w:r>
      <w:r w:rsidRPr="003173DC">
        <w:rPr>
          <w:i/>
          <w:iCs/>
          <w:color w:val="000000"/>
          <w:sz w:val="28"/>
          <w:szCs w:val="28"/>
        </w:rPr>
        <w:t>tâm lý học lâm sàng</w:t>
      </w:r>
      <w:r>
        <w:rPr>
          <w:color w:val="000000"/>
          <w:sz w:val="28"/>
          <w:szCs w:val="28"/>
        </w:rPr>
        <w:t xml:space="preserve">, </w:t>
      </w:r>
      <w:r w:rsidR="00BD3E34" w:rsidRPr="00803C9E">
        <w:rPr>
          <w:color w:val="000000"/>
          <w:sz w:val="28"/>
          <w:szCs w:val="28"/>
        </w:rPr>
        <w:t>xã hội học, giáo dục đặc biệt</w:t>
      </w:r>
      <w:r w:rsidR="00803C9E">
        <w:rPr>
          <w:i/>
          <w:iCs/>
          <w:color w:val="000000"/>
          <w:sz w:val="28"/>
          <w:szCs w:val="28"/>
        </w:rPr>
        <w:t xml:space="preserve"> và các chuyên ngành khác phù hợp với nhiệm vụ công tác xã hội gồm: </w:t>
      </w:r>
      <w:r>
        <w:rPr>
          <w:i/>
          <w:iCs/>
          <w:color w:val="000000"/>
          <w:sz w:val="28"/>
          <w:szCs w:val="28"/>
        </w:rPr>
        <w:t>giáo dục chính trị, t</w:t>
      </w:r>
      <w:r w:rsidR="00E32EB2">
        <w:rPr>
          <w:i/>
          <w:iCs/>
          <w:color w:val="000000"/>
          <w:sz w:val="28"/>
          <w:szCs w:val="28"/>
        </w:rPr>
        <w:t xml:space="preserve">riết học, chủ nghĩa xã hội khoa học, tôn giáo học, lịch sử, ngôn ngữ học, văn hoá học, </w:t>
      </w:r>
      <w:r w:rsidR="00A3121C">
        <w:rPr>
          <w:i/>
          <w:iCs/>
          <w:color w:val="000000"/>
          <w:sz w:val="28"/>
          <w:szCs w:val="28"/>
        </w:rPr>
        <w:t xml:space="preserve">quản lý văn hoá, gia đình học, kinh tế chính trị, </w:t>
      </w:r>
      <w:r>
        <w:rPr>
          <w:i/>
          <w:iCs/>
          <w:color w:val="000000"/>
          <w:sz w:val="28"/>
          <w:szCs w:val="28"/>
        </w:rPr>
        <w:t xml:space="preserve">quản lý kinh tế, </w:t>
      </w:r>
      <w:r w:rsidR="00A3121C">
        <w:rPr>
          <w:i/>
          <w:iCs/>
          <w:color w:val="000000"/>
          <w:sz w:val="28"/>
          <w:szCs w:val="28"/>
        </w:rPr>
        <w:t>chính trị học, xây dựng đảng và chính quyền nhà nước, quản lý nhà nước, nhân học, tâm lý giáo dục, báo chí và truyền thông, khoa học quản lý, quản lý công, quản trị nhân lực</w:t>
      </w:r>
      <w:r>
        <w:rPr>
          <w:i/>
          <w:iCs/>
          <w:color w:val="000000"/>
          <w:sz w:val="28"/>
          <w:szCs w:val="28"/>
        </w:rPr>
        <w:t>, quan hệ lao động, luật, giáo dục và phát triển cộng đồng, y tế công cộng, quản lý Y tế, khoa học xã hội và hành vi.</w:t>
      </w:r>
      <w:r w:rsidR="005F1B44">
        <w:rPr>
          <w:i/>
          <w:iCs/>
          <w:color w:val="000000"/>
          <w:sz w:val="28"/>
          <w:szCs w:val="28"/>
        </w:rPr>
        <w:t xml:space="preserve"> </w:t>
      </w:r>
    </w:p>
    <w:p w14:paraId="0C736B3D" w14:textId="77777777" w:rsidR="00BD3E34" w:rsidRPr="00BD3E34" w:rsidRDefault="00BD3E34" w:rsidP="00BD3E34">
      <w:pPr>
        <w:pStyle w:val="NormalWeb"/>
        <w:shd w:val="clear" w:color="auto" w:fill="FFFFFF"/>
        <w:spacing w:before="120" w:beforeAutospacing="0" w:after="120" w:afterAutospacing="0" w:line="234" w:lineRule="atLeast"/>
        <w:ind w:firstLine="709"/>
        <w:jc w:val="both"/>
        <w:rPr>
          <w:color w:val="000000"/>
          <w:sz w:val="28"/>
          <w:szCs w:val="28"/>
        </w:rPr>
      </w:pPr>
      <w:r w:rsidRPr="00BD3E34">
        <w:rPr>
          <w:color w:val="000000"/>
          <w:sz w:val="28"/>
          <w:szCs w:val="28"/>
        </w:rPr>
        <w:t>3. Tiêu chuẩn về đạo đức</w:t>
      </w:r>
    </w:p>
    <w:p w14:paraId="42E5AE78" w14:textId="6E95FC26" w:rsidR="00BD3E34" w:rsidRPr="00BD3E34" w:rsidRDefault="00FC5A45" w:rsidP="00BD3E34">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rPr>
        <w:t xml:space="preserve">a) </w:t>
      </w:r>
      <w:r w:rsidR="00BD3E34" w:rsidRPr="00BD3E34">
        <w:rPr>
          <w:color w:val="000000"/>
          <w:sz w:val="28"/>
          <w:szCs w:val="28"/>
        </w:rPr>
        <w:t>Cộng tác viên công tác xã hội cấp xã phải có tư cách đạo đức tốt; thực hiện tốt các chủ trương, chính sách của Đảng và pháp luật của Nhà nước; chưa có tiền án, tiền sự.</w:t>
      </w:r>
    </w:p>
    <w:p w14:paraId="42EC1414" w14:textId="07070EF9" w:rsidR="00BD3E34" w:rsidRPr="00595F3C" w:rsidRDefault="00FC5A45" w:rsidP="00BD4DD7">
      <w:pPr>
        <w:pStyle w:val="NormalWeb"/>
        <w:shd w:val="clear" w:color="auto" w:fill="FFFFFF"/>
        <w:spacing w:before="120" w:beforeAutospacing="0" w:after="120" w:afterAutospacing="0"/>
        <w:ind w:firstLine="720"/>
        <w:jc w:val="both"/>
        <w:rPr>
          <w:i/>
          <w:iCs/>
          <w:color w:val="000000"/>
          <w:sz w:val="28"/>
          <w:szCs w:val="28"/>
          <w:lang w:val="sv-SE"/>
        </w:rPr>
      </w:pPr>
      <w:r w:rsidRPr="00595F3C">
        <w:rPr>
          <w:i/>
          <w:iCs/>
          <w:color w:val="000000"/>
          <w:sz w:val="28"/>
          <w:szCs w:val="28"/>
          <w:lang w:val="sv-SE"/>
        </w:rPr>
        <w:t xml:space="preserve">b) </w:t>
      </w:r>
      <w:r w:rsidR="00803C9E">
        <w:rPr>
          <w:i/>
          <w:iCs/>
          <w:color w:val="000000"/>
          <w:sz w:val="28"/>
          <w:szCs w:val="28"/>
          <w:lang w:val="sv-SE"/>
        </w:rPr>
        <w:t>T</w:t>
      </w:r>
      <w:r w:rsidRPr="00595F3C">
        <w:rPr>
          <w:i/>
          <w:iCs/>
          <w:color w:val="000000"/>
          <w:sz w:val="28"/>
          <w:szCs w:val="28"/>
          <w:lang w:val="sv-SE"/>
        </w:rPr>
        <w:t xml:space="preserve">uân thủ </w:t>
      </w:r>
      <w:r w:rsidR="00803C9E">
        <w:rPr>
          <w:i/>
          <w:iCs/>
          <w:color w:val="000000"/>
          <w:sz w:val="28"/>
          <w:szCs w:val="28"/>
          <w:lang w:val="sv-SE"/>
        </w:rPr>
        <w:t xml:space="preserve">các </w:t>
      </w:r>
      <w:r w:rsidRPr="00595F3C">
        <w:rPr>
          <w:i/>
          <w:iCs/>
          <w:color w:val="000000"/>
          <w:sz w:val="28"/>
          <w:szCs w:val="28"/>
          <w:lang w:val="sv-SE"/>
        </w:rPr>
        <w:t>quy định về tiêu chuẩn đạo đức nghề nghiệp đối với người làm công tác xã hội theo quy định của pháp luật.</w:t>
      </w:r>
    </w:p>
    <w:p w14:paraId="46D49D37" w14:textId="1B229DEC" w:rsidR="00595F3C" w:rsidRPr="00595F3C" w:rsidRDefault="00595F3C" w:rsidP="00BD4DD7">
      <w:pPr>
        <w:pStyle w:val="NormalWeb"/>
        <w:shd w:val="clear" w:color="auto" w:fill="FFFFFF"/>
        <w:spacing w:before="120" w:beforeAutospacing="0" w:after="120" w:afterAutospacing="0"/>
        <w:ind w:firstLine="720"/>
        <w:jc w:val="both"/>
        <w:rPr>
          <w:b/>
          <w:bCs/>
          <w:color w:val="000000"/>
          <w:sz w:val="28"/>
          <w:szCs w:val="28"/>
          <w:lang w:val="sv-SE"/>
        </w:rPr>
      </w:pPr>
      <w:r w:rsidRPr="00595F3C">
        <w:rPr>
          <w:b/>
          <w:bCs/>
          <w:color w:val="000000"/>
          <w:sz w:val="28"/>
          <w:szCs w:val="28"/>
          <w:lang w:val="sv-SE"/>
        </w:rPr>
        <w:t>Điều 5. Chế độ phụ cấp cộng tác viên công tác xã hội cấp xã</w:t>
      </w:r>
    </w:p>
    <w:p w14:paraId="1F831723" w14:textId="555CE0ED" w:rsidR="00595F3C" w:rsidRDefault="00595F3C" w:rsidP="00BD4DD7">
      <w:pPr>
        <w:pStyle w:val="NormalWeb"/>
        <w:shd w:val="clear" w:color="auto" w:fill="FFFFFF"/>
        <w:spacing w:before="120" w:beforeAutospacing="0" w:after="120" w:afterAutospacing="0"/>
        <w:ind w:firstLine="720"/>
        <w:jc w:val="both"/>
        <w:rPr>
          <w:color w:val="000000"/>
          <w:sz w:val="28"/>
          <w:szCs w:val="28"/>
          <w:lang w:val="sv-SE"/>
        </w:rPr>
      </w:pPr>
      <w:r w:rsidRPr="00595F3C">
        <w:rPr>
          <w:color w:val="000000"/>
          <w:sz w:val="28"/>
          <w:szCs w:val="28"/>
          <w:lang w:val="sv-SE"/>
        </w:rPr>
        <w:t xml:space="preserve">Cộng tác viên công tác xã hội cấp xã làm việc theo chế độ hợp đồng cộng tác viên công tác xã hội, được hưởng phụ cấp hàng tháng </w:t>
      </w:r>
      <w:r w:rsidR="0055452F" w:rsidRPr="0055452F">
        <w:rPr>
          <w:color w:val="000000"/>
          <w:sz w:val="28"/>
          <w:szCs w:val="28"/>
          <w:lang w:val="sv-SE"/>
        </w:rPr>
        <w:t>tối thiểu bằng mức lương cơ bản do Chính phủ quy định</w:t>
      </w:r>
      <w:r w:rsidRPr="00595F3C">
        <w:rPr>
          <w:color w:val="000000"/>
          <w:sz w:val="28"/>
          <w:szCs w:val="28"/>
          <w:lang w:val="sv-SE"/>
        </w:rPr>
        <w:t>.</w:t>
      </w:r>
    </w:p>
    <w:p w14:paraId="366601CB" w14:textId="1DF2D2E0" w:rsidR="00595F3C" w:rsidRDefault="0055452F" w:rsidP="00BD4DD7">
      <w:pPr>
        <w:pStyle w:val="NormalWeb"/>
        <w:shd w:val="clear" w:color="auto" w:fill="FFFFFF"/>
        <w:spacing w:before="120" w:beforeAutospacing="0" w:after="120" w:afterAutospacing="0"/>
        <w:ind w:firstLine="720"/>
        <w:jc w:val="both"/>
        <w:rPr>
          <w:b/>
          <w:bCs/>
          <w:color w:val="000000"/>
          <w:sz w:val="28"/>
          <w:szCs w:val="28"/>
          <w:lang w:val="sv-SE"/>
        </w:rPr>
      </w:pPr>
      <w:r w:rsidRPr="0055452F">
        <w:rPr>
          <w:b/>
          <w:bCs/>
          <w:color w:val="000000"/>
          <w:sz w:val="28"/>
          <w:szCs w:val="28"/>
          <w:lang w:val="sv-SE"/>
        </w:rPr>
        <w:t>Điều 6. Tổ chức thực hiện</w:t>
      </w:r>
    </w:p>
    <w:p w14:paraId="52BC07BA" w14:textId="0838D344" w:rsidR="0055452F" w:rsidRPr="0055452F" w:rsidRDefault="0055452F" w:rsidP="00BD4DD7">
      <w:pPr>
        <w:pStyle w:val="NormalWeb"/>
        <w:shd w:val="clear" w:color="auto" w:fill="FFFFFF"/>
        <w:spacing w:before="120" w:beforeAutospacing="0" w:after="120" w:afterAutospacing="0"/>
        <w:ind w:firstLine="720"/>
        <w:jc w:val="both"/>
        <w:rPr>
          <w:color w:val="000000"/>
          <w:sz w:val="28"/>
          <w:szCs w:val="28"/>
          <w:lang w:val="sv-SE"/>
        </w:rPr>
      </w:pPr>
      <w:r w:rsidRPr="0055452F">
        <w:rPr>
          <w:color w:val="000000"/>
          <w:sz w:val="28"/>
          <w:szCs w:val="28"/>
          <w:lang w:val="sv-SE"/>
        </w:rPr>
        <w:t xml:space="preserve">Uỷ ban nhân dân tỉnh, thành phố trực thuộc </w:t>
      </w:r>
      <w:r>
        <w:rPr>
          <w:color w:val="000000"/>
          <w:sz w:val="28"/>
          <w:szCs w:val="28"/>
          <w:lang w:val="sv-SE"/>
        </w:rPr>
        <w:t>T</w:t>
      </w:r>
      <w:r w:rsidRPr="0055452F">
        <w:rPr>
          <w:color w:val="000000"/>
          <w:sz w:val="28"/>
          <w:szCs w:val="28"/>
          <w:lang w:val="sv-SE"/>
        </w:rPr>
        <w:t>rung ương có trách nhiệm chỉ đạo:</w:t>
      </w:r>
    </w:p>
    <w:p w14:paraId="256FAB05" w14:textId="32D5F6BA" w:rsidR="0055452F" w:rsidRDefault="0055452F" w:rsidP="00BD4DD7">
      <w:pPr>
        <w:pStyle w:val="NormalWeb"/>
        <w:shd w:val="clear" w:color="auto" w:fill="FFFFFF"/>
        <w:spacing w:before="120" w:beforeAutospacing="0" w:after="120" w:afterAutospacing="0"/>
        <w:ind w:firstLine="720"/>
        <w:jc w:val="both"/>
        <w:rPr>
          <w:color w:val="000000"/>
          <w:sz w:val="28"/>
          <w:szCs w:val="28"/>
          <w:lang w:val="sv-SE"/>
        </w:rPr>
      </w:pPr>
      <w:r w:rsidRPr="0055452F">
        <w:rPr>
          <w:color w:val="000000"/>
          <w:sz w:val="28"/>
          <w:szCs w:val="28"/>
          <w:lang w:val="sv-SE"/>
        </w:rPr>
        <w:t xml:space="preserve">1. </w:t>
      </w:r>
      <w:r>
        <w:rPr>
          <w:color w:val="000000"/>
          <w:sz w:val="28"/>
          <w:szCs w:val="28"/>
          <w:lang w:val="sv-SE"/>
        </w:rPr>
        <w:t>Sở Y tế chủ trì, phối hợp với Sở Nội vụ và Sở Tài chính:</w:t>
      </w:r>
    </w:p>
    <w:p w14:paraId="6C6D662C" w14:textId="0B0E479D" w:rsidR="0055452F" w:rsidRDefault="0055452F" w:rsidP="00BD4DD7">
      <w:pPr>
        <w:pStyle w:val="NormalWeb"/>
        <w:shd w:val="clear" w:color="auto" w:fill="FFFFFF"/>
        <w:spacing w:before="120" w:beforeAutospacing="0" w:after="120" w:afterAutospacing="0"/>
        <w:ind w:firstLine="720"/>
        <w:jc w:val="both"/>
        <w:rPr>
          <w:color w:val="000000"/>
          <w:sz w:val="28"/>
          <w:szCs w:val="28"/>
          <w:lang w:val="sv-SE"/>
        </w:rPr>
      </w:pPr>
      <w:r>
        <w:rPr>
          <w:color w:val="000000"/>
          <w:sz w:val="28"/>
          <w:szCs w:val="28"/>
          <w:lang w:val="sv-SE"/>
        </w:rPr>
        <w:t>a) Tổng hợp kế hoạch tuyển chọn, bố trí, sử dụng và đào tạo, bồi dưỡng chuyên môn nghiệp vụ cộng tác viên công tác xã hội cấp xã thuộc tỉnh, thành phố trực thuộc Trung ương;</w:t>
      </w:r>
    </w:p>
    <w:p w14:paraId="303657A4" w14:textId="37D3906C" w:rsidR="0055452F" w:rsidRDefault="0055452F" w:rsidP="00BD4DD7">
      <w:pPr>
        <w:pStyle w:val="NormalWeb"/>
        <w:shd w:val="clear" w:color="auto" w:fill="FFFFFF"/>
        <w:spacing w:before="120" w:beforeAutospacing="0" w:after="120" w:afterAutospacing="0"/>
        <w:ind w:firstLine="720"/>
        <w:jc w:val="both"/>
        <w:rPr>
          <w:color w:val="000000"/>
          <w:sz w:val="28"/>
          <w:szCs w:val="28"/>
          <w:lang w:val="sv-SE"/>
        </w:rPr>
      </w:pPr>
      <w:r>
        <w:rPr>
          <w:color w:val="000000"/>
          <w:sz w:val="28"/>
          <w:szCs w:val="28"/>
          <w:lang w:val="sv-SE"/>
        </w:rPr>
        <w:t>b) Lập dự toán kinh phí chi trả phụ cấp cộng tác viên công tác xã hội cấp xã trình cấp có thẩm quyền phê duyệt;</w:t>
      </w:r>
    </w:p>
    <w:p w14:paraId="380DDA37" w14:textId="144396B4" w:rsidR="0055452F" w:rsidRDefault="0055452F" w:rsidP="00BD4DD7">
      <w:pPr>
        <w:pStyle w:val="NormalWeb"/>
        <w:shd w:val="clear" w:color="auto" w:fill="FFFFFF"/>
        <w:spacing w:before="120" w:beforeAutospacing="0" w:after="120" w:afterAutospacing="0"/>
        <w:ind w:firstLine="720"/>
        <w:jc w:val="both"/>
        <w:rPr>
          <w:color w:val="000000"/>
          <w:sz w:val="28"/>
          <w:szCs w:val="28"/>
          <w:lang w:val="sv-SE"/>
        </w:rPr>
      </w:pPr>
      <w:r>
        <w:rPr>
          <w:color w:val="000000"/>
          <w:sz w:val="28"/>
          <w:szCs w:val="28"/>
          <w:lang w:val="sv-SE"/>
        </w:rPr>
        <w:t xml:space="preserve">c) Hướng dẫn việc lựa chọn, </w:t>
      </w:r>
      <w:r w:rsidR="007C0363">
        <w:rPr>
          <w:color w:val="000000"/>
          <w:sz w:val="28"/>
          <w:szCs w:val="28"/>
          <w:lang w:val="sv-SE"/>
        </w:rPr>
        <w:t>ký hợp đồng cộng tác viên công tác xã hội; kiểm tra, đánh giá tình hình hoạt động mạng lưới cộng tác viên công tác xã hội trên địa bàn tỉnh, thành phố;</w:t>
      </w:r>
    </w:p>
    <w:p w14:paraId="14645E88" w14:textId="11747EDC" w:rsidR="007C0363" w:rsidRDefault="007C0363" w:rsidP="00BD4DD7">
      <w:pPr>
        <w:pStyle w:val="NormalWeb"/>
        <w:shd w:val="clear" w:color="auto" w:fill="FFFFFF"/>
        <w:spacing w:before="120" w:beforeAutospacing="0" w:after="120" w:afterAutospacing="0"/>
        <w:ind w:firstLine="720"/>
        <w:jc w:val="both"/>
        <w:rPr>
          <w:color w:val="000000"/>
          <w:sz w:val="28"/>
          <w:szCs w:val="28"/>
          <w:lang w:val="sv-SE"/>
        </w:rPr>
      </w:pPr>
      <w:r>
        <w:rPr>
          <w:color w:val="000000"/>
          <w:sz w:val="28"/>
          <w:szCs w:val="28"/>
          <w:lang w:val="sv-SE"/>
        </w:rPr>
        <w:lastRenderedPageBreak/>
        <w:t>d) Định kỳ 06 (sáu) tháng, 01 (năm) hoặc đột xuất báo cáo tình hình thực hiện về Bộ Y tế.</w:t>
      </w:r>
    </w:p>
    <w:p w14:paraId="7EB2D52E" w14:textId="4F5A2B39" w:rsidR="007C0363" w:rsidRDefault="007C0363" w:rsidP="00BD4DD7">
      <w:pPr>
        <w:pStyle w:val="NormalWeb"/>
        <w:shd w:val="clear" w:color="auto" w:fill="FFFFFF"/>
        <w:spacing w:before="120" w:beforeAutospacing="0" w:after="120" w:afterAutospacing="0"/>
        <w:ind w:firstLine="720"/>
        <w:jc w:val="both"/>
        <w:rPr>
          <w:color w:val="000000"/>
          <w:sz w:val="28"/>
          <w:szCs w:val="28"/>
          <w:lang w:val="sv-SE"/>
        </w:rPr>
      </w:pPr>
      <w:r>
        <w:rPr>
          <w:color w:val="000000"/>
          <w:sz w:val="28"/>
          <w:szCs w:val="28"/>
          <w:lang w:val="sv-SE"/>
        </w:rPr>
        <w:t>2. Chủ tịch Uỷ ban nhân dân cấp xã có trách nhiệm:</w:t>
      </w:r>
    </w:p>
    <w:p w14:paraId="15944927" w14:textId="6914C936" w:rsidR="007C0363" w:rsidRDefault="007C0363" w:rsidP="00BD4DD7">
      <w:pPr>
        <w:pStyle w:val="NormalWeb"/>
        <w:shd w:val="clear" w:color="auto" w:fill="FFFFFF"/>
        <w:spacing w:before="120" w:beforeAutospacing="0" w:after="120" w:afterAutospacing="0"/>
        <w:ind w:firstLine="720"/>
        <w:jc w:val="both"/>
        <w:rPr>
          <w:color w:val="000000"/>
          <w:sz w:val="28"/>
          <w:szCs w:val="28"/>
          <w:lang w:val="sv-SE"/>
        </w:rPr>
      </w:pPr>
      <w:r>
        <w:rPr>
          <w:color w:val="000000"/>
          <w:sz w:val="28"/>
          <w:szCs w:val="28"/>
          <w:lang w:val="sv-SE"/>
        </w:rPr>
        <w:t>a) Tổ chức tuyển chọn và tổng hợp kết quả tuyển chọn, sử dụng, quản lý cộng tác viên công tác xã hội cấp xã; nhu cầu và kế hoạch đào tạo, bồi dưỡng nghiệp vụ, chuyên môn, báo cáo Sở Y tế;</w:t>
      </w:r>
    </w:p>
    <w:p w14:paraId="6407B52F" w14:textId="13135F8F" w:rsidR="007C0363" w:rsidRDefault="007C0363" w:rsidP="00BD4DD7">
      <w:pPr>
        <w:pStyle w:val="NormalWeb"/>
        <w:shd w:val="clear" w:color="auto" w:fill="FFFFFF"/>
        <w:spacing w:before="120" w:beforeAutospacing="0" w:after="120" w:afterAutospacing="0"/>
        <w:ind w:firstLine="720"/>
        <w:jc w:val="both"/>
        <w:rPr>
          <w:color w:val="000000"/>
          <w:sz w:val="28"/>
          <w:szCs w:val="28"/>
          <w:lang w:val="sv-SE"/>
        </w:rPr>
      </w:pPr>
      <w:r>
        <w:rPr>
          <w:color w:val="000000"/>
          <w:sz w:val="28"/>
          <w:szCs w:val="28"/>
          <w:lang w:val="sv-SE"/>
        </w:rPr>
        <w:t>b) Lập dự toán kinh phí chi trả phụ cấp cộng tác viên công tác xã hội cấp xã gửi Sở Y tế tổng hợp, thống nhất với Sở Tài chính và Sở Nội vụ trước khi trình cấp có thẩm quyền phê duyệt;</w:t>
      </w:r>
    </w:p>
    <w:p w14:paraId="2E54ABB2" w14:textId="69C48A89" w:rsidR="007C0363" w:rsidRDefault="007C0363" w:rsidP="00BD4DD7">
      <w:pPr>
        <w:pStyle w:val="NormalWeb"/>
        <w:shd w:val="clear" w:color="auto" w:fill="FFFFFF"/>
        <w:spacing w:before="120" w:beforeAutospacing="0" w:after="120" w:afterAutospacing="0"/>
        <w:ind w:firstLine="720"/>
        <w:jc w:val="both"/>
        <w:rPr>
          <w:color w:val="000000"/>
          <w:sz w:val="28"/>
          <w:szCs w:val="28"/>
          <w:lang w:val="sv-SE"/>
        </w:rPr>
      </w:pPr>
      <w:r>
        <w:rPr>
          <w:color w:val="000000"/>
          <w:sz w:val="28"/>
          <w:szCs w:val="28"/>
          <w:lang w:val="sv-SE"/>
        </w:rPr>
        <w:t xml:space="preserve">c) Ký kết hợp đồng cộng tác viên, tạo điều kiện để cộng tác viên hoàn thành công việc; </w:t>
      </w:r>
    </w:p>
    <w:p w14:paraId="0804B084" w14:textId="58ADEBCA" w:rsidR="007C0363" w:rsidRDefault="00B54998" w:rsidP="00BD4DD7">
      <w:pPr>
        <w:pStyle w:val="NormalWeb"/>
        <w:shd w:val="clear" w:color="auto" w:fill="FFFFFF"/>
        <w:spacing w:before="120" w:beforeAutospacing="0" w:after="120" w:afterAutospacing="0"/>
        <w:ind w:firstLine="720"/>
        <w:jc w:val="both"/>
        <w:rPr>
          <w:color w:val="000000"/>
          <w:sz w:val="28"/>
          <w:szCs w:val="28"/>
          <w:lang w:val="sv-SE"/>
        </w:rPr>
      </w:pPr>
      <w:r>
        <w:rPr>
          <w:color w:val="000000"/>
          <w:sz w:val="28"/>
          <w:szCs w:val="28"/>
          <w:lang w:val="sv-SE"/>
        </w:rPr>
        <w:t>d) Tạo điều kiện để cộng tác viên được tham gia các khoá tập huấn, đào tạo, bồi dưỡng nghiệp vụ công tác xã hội do cấp trên tổ chức;</w:t>
      </w:r>
    </w:p>
    <w:p w14:paraId="466F2F0F" w14:textId="3F2AD77E" w:rsidR="00B54998" w:rsidRDefault="00B54998" w:rsidP="00B54998">
      <w:pPr>
        <w:pStyle w:val="NormalWeb"/>
        <w:shd w:val="clear" w:color="auto" w:fill="FFFFFF"/>
        <w:spacing w:before="120" w:beforeAutospacing="0" w:after="120" w:afterAutospacing="0"/>
        <w:ind w:firstLine="720"/>
        <w:jc w:val="both"/>
        <w:rPr>
          <w:color w:val="000000"/>
          <w:sz w:val="28"/>
          <w:szCs w:val="28"/>
          <w:lang w:val="sv-SE"/>
        </w:rPr>
      </w:pPr>
      <w:r>
        <w:rPr>
          <w:color w:val="000000"/>
          <w:sz w:val="28"/>
          <w:szCs w:val="28"/>
          <w:lang w:val="sv-SE"/>
        </w:rPr>
        <w:t>đ) Định kỳ 06 (sáu) tháng, 01 (năm) hoặc đột xuất báo cáo tình hình thực hiện cấp có thẩm quyền.</w:t>
      </w:r>
    </w:p>
    <w:p w14:paraId="38AB0431" w14:textId="7DDBA245" w:rsidR="005A1A4E" w:rsidRPr="004D1D79" w:rsidRDefault="005A1A4E" w:rsidP="00853D11">
      <w:pPr>
        <w:widowControl w:val="0"/>
        <w:shd w:val="clear" w:color="auto" w:fill="FFFFFF"/>
        <w:autoSpaceDE w:val="0"/>
        <w:autoSpaceDN w:val="0"/>
        <w:adjustRightInd w:val="0"/>
        <w:spacing w:before="120" w:after="120"/>
        <w:ind w:firstLine="720"/>
        <w:jc w:val="both"/>
        <w:rPr>
          <w:sz w:val="28"/>
          <w:szCs w:val="28"/>
          <w:lang w:val="es-ES_tradnl"/>
        </w:rPr>
      </w:pPr>
      <w:r w:rsidRPr="004D1D79">
        <w:rPr>
          <w:b/>
          <w:bCs/>
          <w:sz w:val="28"/>
          <w:szCs w:val="28"/>
          <w:lang w:val="es-ES_tradnl"/>
        </w:rPr>
        <w:t xml:space="preserve">Điều </w:t>
      </w:r>
      <w:r w:rsidR="00B54998">
        <w:rPr>
          <w:b/>
          <w:bCs/>
          <w:sz w:val="28"/>
          <w:szCs w:val="28"/>
          <w:lang w:val="es-ES_tradnl"/>
        </w:rPr>
        <w:t>7</w:t>
      </w:r>
      <w:r w:rsidRPr="004D1D79">
        <w:rPr>
          <w:b/>
          <w:bCs/>
          <w:sz w:val="28"/>
          <w:szCs w:val="28"/>
          <w:lang w:val="es-ES_tradnl"/>
        </w:rPr>
        <w:t>. Hiệu lực thi hành</w:t>
      </w:r>
    </w:p>
    <w:p w14:paraId="13CCAEDC" w14:textId="0A4E49AE" w:rsidR="005A1A4E" w:rsidRPr="004D1D79" w:rsidRDefault="00B54998" w:rsidP="00853D11">
      <w:pPr>
        <w:spacing w:before="120" w:after="120"/>
        <w:ind w:firstLine="720"/>
        <w:jc w:val="both"/>
        <w:rPr>
          <w:sz w:val="28"/>
          <w:szCs w:val="28"/>
        </w:rPr>
      </w:pPr>
      <w:r>
        <w:rPr>
          <w:sz w:val="28"/>
          <w:szCs w:val="28"/>
        </w:rPr>
        <w:t xml:space="preserve">1. </w:t>
      </w:r>
      <w:r w:rsidR="005A1A4E" w:rsidRPr="004D1D79">
        <w:rPr>
          <w:sz w:val="28"/>
          <w:szCs w:val="28"/>
        </w:rPr>
        <w:t xml:space="preserve">Thông tư này có hiệu lực từ ngày </w:t>
      </w:r>
      <w:r w:rsidR="00E82CE7">
        <w:rPr>
          <w:sz w:val="28"/>
          <w:szCs w:val="28"/>
        </w:rPr>
        <w:t xml:space="preserve">    </w:t>
      </w:r>
      <w:r w:rsidR="005A1A4E" w:rsidRPr="004D1D79">
        <w:rPr>
          <w:sz w:val="28"/>
          <w:szCs w:val="28"/>
        </w:rPr>
        <w:t xml:space="preserve"> tháng </w:t>
      </w:r>
      <w:r w:rsidR="00E82CE7">
        <w:rPr>
          <w:sz w:val="28"/>
          <w:szCs w:val="28"/>
        </w:rPr>
        <w:t xml:space="preserve">    </w:t>
      </w:r>
      <w:r w:rsidR="005A1A4E" w:rsidRPr="004D1D79">
        <w:rPr>
          <w:sz w:val="28"/>
          <w:szCs w:val="28"/>
        </w:rPr>
        <w:t xml:space="preserve"> năm 202</w:t>
      </w:r>
      <w:r>
        <w:rPr>
          <w:sz w:val="28"/>
          <w:szCs w:val="28"/>
        </w:rPr>
        <w:t>6</w:t>
      </w:r>
      <w:r w:rsidR="005A1A4E" w:rsidRPr="004D1D79">
        <w:rPr>
          <w:sz w:val="28"/>
          <w:szCs w:val="28"/>
        </w:rPr>
        <w:t>.</w:t>
      </w:r>
    </w:p>
    <w:p w14:paraId="4290C842" w14:textId="7E7FE40F" w:rsidR="005A1A4E" w:rsidRDefault="00B54998" w:rsidP="00853D11">
      <w:pPr>
        <w:spacing w:before="120" w:after="120"/>
        <w:ind w:firstLine="720"/>
        <w:jc w:val="both"/>
        <w:rPr>
          <w:spacing w:val="1"/>
          <w:sz w:val="28"/>
          <w:szCs w:val="28"/>
        </w:rPr>
      </w:pPr>
      <w:r>
        <w:rPr>
          <w:spacing w:val="-1"/>
          <w:sz w:val="28"/>
          <w:szCs w:val="28"/>
        </w:rPr>
        <w:t xml:space="preserve">2. </w:t>
      </w:r>
      <w:r w:rsidR="005A1A4E" w:rsidRPr="004D1D79">
        <w:rPr>
          <w:spacing w:val="-1"/>
          <w:sz w:val="28"/>
          <w:szCs w:val="28"/>
        </w:rPr>
        <w:t>T</w:t>
      </w:r>
      <w:r w:rsidR="005A1A4E" w:rsidRPr="004D1D79">
        <w:rPr>
          <w:sz w:val="28"/>
          <w:szCs w:val="28"/>
        </w:rPr>
        <w:t>r</w:t>
      </w:r>
      <w:r w:rsidR="005A1A4E" w:rsidRPr="004D1D79">
        <w:rPr>
          <w:spacing w:val="1"/>
          <w:sz w:val="28"/>
          <w:szCs w:val="28"/>
        </w:rPr>
        <w:t>o</w:t>
      </w:r>
      <w:r w:rsidR="005A1A4E" w:rsidRPr="004D1D79">
        <w:rPr>
          <w:spacing w:val="-1"/>
          <w:sz w:val="28"/>
          <w:szCs w:val="28"/>
        </w:rPr>
        <w:t>n</w:t>
      </w:r>
      <w:r w:rsidR="005A1A4E" w:rsidRPr="004D1D79">
        <w:rPr>
          <w:sz w:val="28"/>
          <w:szCs w:val="28"/>
        </w:rPr>
        <w:t>g</w:t>
      </w:r>
      <w:r w:rsidR="005A1A4E" w:rsidRPr="004D1D79">
        <w:rPr>
          <w:spacing w:val="22"/>
          <w:sz w:val="28"/>
          <w:szCs w:val="28"/>
        </w:rPr>
        <w:t xml:space="preserve"> </w:t>
      </w:r>
      <w:r w:rsidR="005A1A4E" w:rsidRPr="004D1D79">
        <w:rPr>
          <w:spacing w:val="-1"/>
          <w:sz w:val="28"/>
          <w:szCs w:val="28"/>
        </w:rPr>
        <w:t>q</w:t>
      </w:r>
      <w:r w:rsidR="005A1A4E" w:rsidRPr="004D1D79">
        <w:rPr>
          <w:spacing w:val="1"/>
          <w:sz w:val="28"/>
          <w:szCs w:val="28"/>
        </w:rPr>
        <w:t>u</w:t>
      </w:r>
      <w:r w:rsidR="005A1A4E" w:rsidRPr="004D1D79">
        <w:rPr>
          <w:sz w:val="28"/>
          <w:szCs w:val="28"/>
        </w:rPr>
        <w:t>á</w:t>
      </w:r>
      <w:r w:rsidR="005A1A4E" w:rsidRPr="004D1D79">
        <w:rPr>
          <w:spacing w:val="20"/>
          <w:sz w:val="28"/>
          <w:szCs w:val="28"/>
        </w:rPr>
        <w:t xml:space="preserve"> </w:t>
      </w:r>
      <w:r w:rsidR="005A1A4E" w:rsidRPr="004D1D79">
        <w:rPr>
          <w:spacing w:val="1"/>
          <w:sz w:val="28"/>
          <w:szCs w:val="28"/>
        </w:rPr>
        <w:t>t</w:t>
      </w:r>
      <w:r w:rsidR="005A1A4E" w:rsidRPr="004D1D79">
        <w:rPr>
          <w:spacing w:val="-2"/>
          <w:sz w:val="28"/>
          <w:szCs w:val="28"/>
        </w:rPr>
        <w:t>r</w:t>
      </w:r>
      <w:r w:rsidR="005A1A4E" w:rsidRPr="004D1D79">
        <w:rPr>
          <w:spacing w:val="1"/>
          <w:sz w:val="28"/>
          <w:szCs w:val="28"/>
        </w:rPr>
        <w:t>ì</w:t>
      </w:r>
      <w:r w:rsidR="005A1A4E" w:rsidRPr="004D1D79">
        <w:rPr>
          <w:spacing w:val="-1"/>
          <w:sz w:val="28"/>
          <w:szCs w:val="28"/>
        </w:rPr>
        <w:t>n</w:t>
      </w:r>
      <w:r w:rsidR="005A1A4E" w:rsidRPr="004D1D79">
        <w:rPr>
          <w:sz w:val="28"/>
          <w:szCs w:val="28"/>
        </w:rPr>
        <w:t>h</w:t>
      </w:r>
      <w:r w:rsidR="005A1A4E" w:rsidRPr="004D1D79">
        <w:rPr>
          <w:spacing w:val="22"/>
          <w:sz w:val="28"/>
          <w:szCs w:val="28"/>
        </w:rPr>
        <w:t xml:space="preserve"> </w:t>
      </w:r>
      <w:r w:rsidR="005A1A4E" w:rsidRPr="004D1D79">
        <w:rPr>
          <w:spacing w:val="-1"/>
          <w:sz w:val="28"/>
          <w:szCs w:val="28"/>
        </w:rPr>
        <w:t>t</w:t>
      </w:r>
      <w:r w:rsidR="005A1A4E" w:rsidRPr="004D1D79">
        <w:rPr>
          <w:spacing w:val="1"/>
          <w:sz w:val="28"/>
          <w:szCs w:val="28"/>
        </w:rPr>
        <w:t>h</w:t>
      </w:r>
      <w:r w:rsidR="005A1A4E" w:rsidRPr="004D1D79">
        <w:rPr>
          <w:spacing w:val="-1"/>
          <w:sz w:val="28"/>
          <w:szCs w:val="28"/>
        </w:rPr>
        <w:t>ự</w:t>
      </w:r>
      <w:r w:rsidR="005A1A4E" w:rsidRPr="004D1D79">
        <w:rPr>
          <w:sz w:val="28"/>
          <w:szCs w:val="28"/>
        </w:rPr>
        <w:t>c</w:t>
      </w:r>
      <w:r w:rsidR="005A1A4E" w:rsidRPr="004D1D79">
        <w:rPr>
          <w:spacing w:val="19"/>
          <w:sz w:val="28"/>
          <w:szCs w:val="28"/>
        </w:rPr>
        <w:t xml:space="preserve"> </w:t>
      </w:r>
      <w:r w:rsidR="005A1A4E" w:rsidRPr="004D1D79">
        <w:rPr>
          <w:spacing w:val="1"/>
          <w:sz w:val="28"/>
          <w:szCs w:val="28"/>
        </w:rPr>
        <w:t>hi</w:t>
      </w:r>
      <w:r w:rsidR="005A1A4E" w:rsidRPr="004D1D79">
        <w:rPr>
          <w:spacing w:val="-2"/>
          <w:sz w:val="28"/>
          <w:szCs w:val="28"/>
        </w:rPr>
        <w:t>ệ</w:t>
      </w:r>
      <w:r w:rsidR="005A1A4E" w:rsidRPr="004D1D79">
        <w:rPr>
          <w:sz w:val="28"/>
          <w:szCs w:val="28"/>
        </w:rPr>
        <w:t>n</w:t>
      </w:r>
      <w:r w:rsidR="005A1A4E" w:rsidRPr="004D1D79">
        <w:rPr>
          <w:spacing w:val="22"/>
          <w:sz w:val="28"/>
          <w:szCs w:val="28"/>
        </w:rPr>
        <w:t xml:space="preserve"> </w:t>
      </w:r>
      <w:r w:rsidR="005A1A4E" w:rsidRPr="004D1D79">
        <w:rPr>
          <w:spacing w:val="-1"/>
          <w:sz w:val="28"/>
          <w:szCs w:val="28"/>
        </w:rPr>
        <w:t>Thô</w:t>
      </w:r>
      <w:r w:rsidR="005A1A4E" w:rsidRPr="004D1D79">
        <w:rPr>
          <w:spacing w:val="1"/>
          <w:sz w:val="28"/>
          <w:szCs w:val="28"/>
        </w:rPr>
        <w:t>n</w:t>
      </w:r>
      <w:r w:rsidR="005A1A4E" w:rsidRPr="004D1D79">
        <w:rPr>
          <w:sz w:val="28"/>
          <w:szCs w:val="28"/>
        </w:rPr>
        <w:t>g</w:t>
      </w:r>
      <w:r w:rsidR="005A1A4E" w:rsidRPr="004D1D79">
        <w:rPr>
          <w:spacing w:val="20"/>
          <w:sz w:val="28"/>
          <w:szCs w:val="28"/>
        </w:rPr>
        <w:t xml:space="preserve"> </w:t>
      </w:r>
      <w:r w:rsidR="005A1A4E" w:rsidRPr="004D1D79">
        <w:rPr>
          <w:spacing w:val="1"/>
          <w:sz w:val="28"/>
          <w:szCs w:val="28"/>
        </w:rPr>
        <w:t>t</w:t>
      </w:r>
      <w:r w:rsidR="005A1A4E" w:rsidRPr="004D1D79">
        <w:rPr>
          <w:spacing w:val="-1"/>
          <w:sz w:val="28"/>
          <w:szCs w:val="28"/>
        </w:rPr>
        <w:t>ư</w:t>
      </w:r>
      <w:r w:rsidR="005A1A4E" w:rsidRPr="004D1D79">
        <w:rPr>
          <w:sz w:val="28"/>
          <w:szCs w:val="28"/>
        </w:rPr>
        <w:t>,</w:t>
      </w:r>
      <w:r w:rsidR="005A1A4E" w:rsidRPr="004D1D79">
        <w:rPr>
          <w:spacing w:val="21"/>
          <w:sz w:val="28"/>
          <w:szCs w:val="28"/>
        </w:rPr>
        <w:t xml:space="preserve"> </w:t>
      </w:r>
      <w:r w:rsidR="005A1A4E" w:rsidRPr="004D1D79">
        <w:rPr>
          <w:spacing w:val="1"/>
          <w:sz w:val="28"/>
          <w:szCs w:val="28"/>
        </w:rPr>
        <w:t>n</w:t>
      </w:r>
      <w:r w:rsidR="005A1A4E" w:rsidRPr="004D1D79">
        <w:rPr>
          <w:spacing w:val="-2"/>
          <w:sz w:val="28"/>
          <w:szCs w:val="28"/>
        </w:rPr>
        <w:t>ế</w:t>
      </w:r>
      <w:r w:rsidR="005A1A4E" w:rsidRPr="004D1D79">
        <w:rPr>
          <w:sz w:val="28"/>
          <w:szCs w:val="28"/>
        </w:rPr>
        <w:t>u</w:t>
      </w:r>
      <w:r w:rsidR="005A1A4E" w:rsidRPr="004D1D79">
        <w:rPr>
          <w:spacing w:val="20"/>
          <w:sz w:val="28"/>
          <w:szCs w:val="28"/>
        </w:rPr>
        <w:t xml:space="preserve"> </w:t>
      </w:r>
      <w:r w:rsidR="005A1A4E" w:rsidRPr="004D1D79">
        <w:rPr>
          <w:spacing w:val="-1"/>
          <w:sz w:val="28"/>
          <w:szCs w:val="28"/>
        </w:rPr>
        <w:t>c</w:t>
      </w:r>
      <w:r w:rsidR="005A1A4E" w:rsidRPr="004D1D79">
        <w:rPr>
          <w:sz w:val="28"/>
          <w:szCs w:val="28"/>
        </w:rPr>
        <w:t>ó</w:t>
      </w:r>
      <w:r w:rsidR="005A1A4E" w:rsidRPr="004D1D79">
        <w:rPr>
          <w:spacing w:val="22"/>
          <w:sz w:val="28"/>
          <w:szCs w:val="28"/>
        </w:rPr>
        <w:t xml:space="preserve"> </w:t>
      </w:r>
      <w:r w:rsidR="005A1A4E" w:rsidRPr="004D1D79">
        <w:rPr>
          <w:spacing w:val="-1"/>
          <w:sz w:val="28"/>
          <w:szCs w:val="28"/>
        </w:rPr>
        <w:t>kh</w:t>
      </w:r>
      <w:r w:rsidR="005A1A4E" w:rsidRPr="004D1D79">
        <w:rPr>
          <w:sz w:val="28"/>
          <w:szCs w:val="28"/>
        </w:rPr>
        <w:t>ó</w:t>
      </w:r>
      <w:r w:rsidR="005A1A4E" w:rsidRPr="004D1D79">
        <w:rPr>
          <w:spacing w:val="22"/>
          <w:sz w:val="28"/>
          <w:szCs w:val="28"/>
        </w:rPr>
        <w:t xml:space="preserve"> </w:t>
      </w:r>
      <w:r w:rsidR="005A1A4E" w:rsidRPr="004D1D79">
        <w:rPr>
          <w:spacing w:val="-1"/>
          <w:sz w:val="28"/>
          <w:szCs w:val="28"/>
        </w:rPr>
        <w:t>k</w:t>
      </w:r>
      <w:r w:rsidR="005A1A4E" w:rsidRPr="004D1D79">
        <w:rPr>
          <w:spacing w:val="1"/>
          <w:sz w:val="28"/>
          <w:szCs w:val="28"/>
        </w:rPr>
        <w:t>h</w:t>
      </w:r>
      <w:r w:rsidR="005A1A4E" w:rsidRPr="004D1D79">
        <w:rPr>
          <w:spacing w:val="-2"/>
          <w:sz w:val="28"/>
          <w:szCs w:val="28"/>
        </w:rPr>
        <w:t>ă</w:t>
      </w:r>
      <w:r w:rsidR="005A1A4E" w:rsidRPr="004D1D79">
        <w:rPr>
          <w:sz w:val="28"/>
          <w:szCs w:val="28"/>
        </w:rPr>
        <w:t>n</w:t>
      </w:r>
      <w:r w:rsidR="005A1A4E" w:rsidRPr="004D1D79">
        <w:rPr>
          <w:spacing w:val="20"/>
          <w:sz w:val="28"/>
          <w:szCs w:val="28"/>
        </w:rPr>
        <w:t xml:space="preserve"> </w:t>
      </w:r>
      <w:r w:rsidR="005A1A4E" w:rsidRPr="004D1D79">
        <w:rPr>
          <w:spacing w:val="1"/>
          <w:sz w:val="28"/>
          <w:szCs w:val="28"/>
        </w:rPr>
        <w:t>v</w:t>
      </w:r>
      <w:r w:rsidR="005A1A4E" w:rsidRPr="004D1D79">
        <w:rPr>
          <w:spacing w:val="-1"/>
          <w:sz w:val="28"/>
          <w:szCs w:val="28"/>
        </w:rPr>
        <w:t>ư</w:t>
      </w:r>
      <w:r w:rsidR="005A1A4E" w:rsidRPr="004D1D79">
        <w:rPr>
          <w:spacing w:val="1"/>
          <w:sz w:val="28"/>
          <w:szCs w:val="28"/>
        </w:rPr>
        <w:t>ớ</w:t>
      </w:r>
      <w:r w:rsidR="005A1A4E" w:rsidRPr="004D1D79">
        <w:rPr>
          <w:spacing w:val="-1"/>
          <w:sz w:val="28"/>
          <w:szCs w:val="28"/>
        </w:rPr>
        <w:t>n</w:t>
      </w:r>
      <w:r w:rsidR="005A1A4E" w:rsidRPr="004D1D79">
        <w:rPr>
          <w:sz w:val="28"/>
          <w:szCs w:val="28"/>
        </w:rPr>
        <w:t>g</w:t>
      </w:r>
      <w:r w:rsidR="005A1A4E" w:rsidRPr="004D1D79">
        <w:rPr>
          <w:spacing w:val="20"/>
          <w:sz w:val="28"/>
          <w:szCs w:val="28"/>
        </w:rPr>
        <w:t xml:space="preserve"> </w:t>
      </w:r>
      <w:r w:rsidR="005A1A4E" w:rsidRPr="004D1D79">
        <w:rPr>
          <w:spacing w:val="-2"/>
          <w:sz w:val="28"/>
          <w:szCs w:val="28"/>
        </w:rPr>
        <w:t>m</w:t>
      </w:r>
      <w:r w:rsidR="005A1A4E" w:rsidRPr="004D1D79">
        <w:rPr>
          <w:sz w:val="28"/>
          <w:szCs w:val="28"/>
        </w:rPr>
        <w:t>ắc</w:t>
      </w:r>
      <w:r w:rsidR="005A1A4E" w:rsidRPr="004D1D79">
        <w:rPr>
          <w:spacing w:val="21"/>
          <w:sz w:val="28"/>
          <w:szCs w:val="28"/>
        </w:rPr>
        <w:t xml:space="preserve"> </w:t>
      </w:r>
      <w:r w:rsidR="005A1A4E" w:rsidRPr="004D1D79">
        <w:rPr>
          <w:spacing w:val="1"/>
          <w:sz w:val="28"/>
          <w:szCs w:val="28"/>
        </w:rPr>
        <w:t>đ</w:t>
      </w:r>
      <w:r w:rsidR="005A1A4E" w:rsidRPr="004D1D79">
        <w:rPr>
          <w:sz w:val="28"/>
          <w:szCs w:val="28"/>
        </w:rPr>
        <w:t>ề</w:t>
      </w:r>
      <w:r w:rsidR="005A1A4E" w:rsidRPr="004D1D79">
        <w:rPr>
          <w:spacing w:val="22"/>
          <w:sz w:val="28"/>
          <w:szCs w:val="28"/>
        </w:rPr>
        <w:t xml:space="preserve"> </w:t>
      </w:r>
      <w:r w:rsidR="005A1A4E" w:rsidRPr="004D1D79">
        <w:rPr>
          <w:spacing w:val="-1"/>
          <w:sz w:val="28"/>
          <w:szCs w:val="28"/>
        </w:rPr>
        <w:t>n</w:t>
      </w:r>
      <w:r w:rsidR="005A1A4E" w:rsidRPr="004D1D79">
        <w:rPr>
          <w:spacing w:val="1"/>
          <w:sz w:val="28"/>
          <w:szCs w:val="28"/>
        </w:rPr>
        <w:t>g</w:t>
      </w:r>
      <w:r w:rsidR="005A1A4E" w:rsidRPr="004D1D79">
        <w:rPr>
          <w:spacing w:val="-1"/>
          <w:sz w:val="28"/>
          <w:szCs w:val="28"/>
        </w:rPr>
        <w:t>h</w:t>
      </w:r>
      <w:r w:rsidR="005A1A4E" w:rsidRPr="004D1D79">
        <w:rPr>
          <w:sz w:val="28"/>
          <w:szCs w:val="28"/>
        </w:rPr>
        <w:t>ị</w:t>
      </w:r>
      <w:r w:rsidR="005A1A4E" w:rsidRPr="004D1D79">
        <w:rPr>
          <w:spacing w:val="23"/>
          <w:sz w:val="28"/>
          <w:szCs w:val="28"/>
        </w:rPr>
        <w:t xml:space="preserve"> </w:t>
      </w:r>
      <w:r w:rsidR="005A1A4E" w:rsidRPr="004D1D79">
        <w:rPr>
          <w:sz w:val="28"/>
          <w:szCs w:val="28"/>
        </w:rPr>
        <w:t>c</w:t>
      </w:r>
      <w:r w:rsidR="005A1A4E" w:rsidRPr="004D1D79">
        <w:rPr>
          <w:spacing w:val="-2"/>
          <w:sz w:val="28"/>
          <w:szCs w:val="28"/>
        </w:rPr>
        <w:t>á</w:t>
      </w:r>
      <w:r w:rsidR="005A1A4E" w:rsidRPr="004D1D79">
        <w:rPr>
          <w:sz w:val="28"/>
          <w:szCs w:val="28"/>
        </w:rPr>
        <w:t xml:space="preserve">c cơ </w:t>
      </w:r>
      <w:r w:rsidR="005A1A4E" w:rsidRPr="004D1D79">
        <w:rPr>
          <w:spacing w:val="-1"/>
          <w:sz w:val="28"/>
          <w:szCs w:val="28"/>
        </w:rPr>
        <w:t>q</w:t>
      </w:r>
      <w:r w:rsidR="005A1A4E" w:rsidRPr="004D1D79">
        <w:rPr>
          <w:spacing w:val="1"/>
          <w:sz w:val="28"/>
          <w:szCs w:val="28"/>
        </w:rPr>
        <w:t>u</w:t>
      </w:r>
      <w:r w:rsidR="005A1A4E" w:rsidRPr="004D1D79">
        <w:rPr>
          <w:spacing w:val="-2"/>
          <w:sz w:val="28"/>
          <w:szCs w:val="28"/>
        </w:rPr>
        <w:t>a</w:t>
      </w:r>
      <w:r w:rsidR="005A1A4E" w:rsidRPr="004D1D79">
        <w:rPr>
          <w:spacing w:val="1"/>
          <w:sz w:val="28"/>
          <w:szCs w:val="28"/>
        </w:rPr>
        <w:t>n</w:t>
      </w:r>
      <w:r w:rsidR="005A1A4E" w:rsidRPr="004D1D79">
        <w:rPr>
          <w:sz w:val="28"/>
          <w:szCs w:val="28"/>
        </w:rPr>
        <w:t>,</w:t>
      </w:r>
      <w:r w:rsidR="005A1A4E" w:rsidRPr="004D1D79">
        <w:rPr>
          <w:spacing w:val="-1"/>
          <w:sz w:val="28"/>
          <w:szCs w:val="28"/>
        </w:rPr>
        <w:t xml:space="preserve"> </w:t>
      </w:r>
      <w:r w:rsidR="005A1A4E" w:rsidRPr="004D1D79">
        <w:rPr>
          <w:spacing w:val="1"/>
          <w:sz w:val="28"/>
          <w:szCs w:val="28"/>
        </w:rPr>
        <w:t>t</w:t>
      </w:r>
      <w:r w:rsidR="005A1A4E" w:rsidRPr="004D1D79">
        <w:rPr>
          <w:sz w:val="28"/>
          <w:szCs w:val="28"/>
        </w:rPr>
        <w:t>ổ</w:t>
      </w:r>
      <w:r w:rsidR="005A1A4E" w:rsidRPr="004D1D79">
        <w:rPr>
          <w:spacing w:val="1"/>
          <w:sz w:val="28"/>
          <w:szCs w:val="28"/>
        </w:rPr>
        <w:t xml:space="preserve"> </w:t>
      </w:r>
      <w:r w:rsidR="005A1A4E" w:rsidRPr="004D1D79">
        <w:rPr>
          <w:spacing w:val="-2"/>
          <w:sz w:val="28"/>
          <w:szCs w:val="28"/>
        </w:rPr>
        <w:t>c</w:t>
      </w:r>
      <w:r w:rsidR="005A1A4E" w:rsidRPr="004D1D79">
        <w:rPr>
          <w:spacing w:val="1"/>
          <w:sz w:val="28"/>
          <w:szCs w:val="28"/>
        </w:rPr>
        <w:t>h</w:t>
      </w:r>
      <w:r w:rsidR="005A1A4E" w:rsidRPr="004D1D79">
        <w:rPr>
          <w:spacing w:val="-1"/>
          <w:sz w:val="28"/>
          <w:szCs w:val="28"/>
        </w:rPr>
        <w:t>ứ</w:t>
      </w:r>
      <w:r w:rsidR="005A1A4E" w:rsidRPr="004D1D79">
        <w:rPr>
          <w:sz w:val="28"/>
          <w:szCs w:val="28"/>
        </w:rPr>
        <w:t>c, cá</w:t>
      </w:r>
      <w:r w:rsidR="005A1A4E" w:rsidRPr="004D1D79">
        <w:rPr>
          <w:spacing w:val="-2"/>
          <w:sz w:val="28"/>
          <w:szCs w:val="28"/>
        </w:rPr>
        <w:t xml:space="preserve"> </w:t>
      </w:r>
      <w:r w:rsidR="005A1A4E" w:rsidRPr="004D1D79">
        <w:rPr>
          <w:sz w:val="28"/>
          <w:szCs w:val="28"/>
        </w:rPr>
        <w:t>nh</w:t>
      </w:r>
      <w:r w:rsidR="005A1A4E" w:rsidRPr="004D1D79">
        <w:rPr>
          <w:spacing w:val="-2"/>
          <w:sz w:val="28"/>
          <w:szCs w:val="28"/>
        </w:rPr>
        <w:t>â</w:t>
      </w:r>
      <w:r w:rsidR="005A1A4E" w:rsidRPr="004D1D79">
        <w:rPr>
          <w:sz w:val="28"/>
          <w:szCs w:val="28"/>
        </w:rPr>
        <w:t>n</w:t>
      </w:r>
      <w:r w:rsidR="005A1A4E" w:rsidRPr="004D1D79">
        <w:rPr>
          <w:spacing w:val="1"/>
          <w:sz w:val="28"/>
          <w:szCs w:val="28"/>
        </w:rPr>
        <w:t xml:space="preserve"> </w:t>
      </w:r>
      <w:r w:rsidR="005A1A4E" w:rsidRPr="004D1D79">
        <w:rPr>
          <w:sz w:val="28"/>
          <w:szCs w:val="28"/>
        </w:rPr>
        <w:t>b</w:t>
      </w:r>
      <w:r w:rsidR="005A1A4E" w:rsidRPr="004D1D79">
        <w:rPr>
          <w:spacing w:val="-2"/>
          <w:sz w:val="28"/>
          <w:szCs w:val="28"/>
        </w:rPr>
        <w:t>á</w:t>
      </w:r>
      <w:r w:rsidR="005A1A4E" w:rsidRPr="004D1D79">
        <w:rPr>
          <w:sz w:val="28"/>
          <w:szCs w:val="28"/>
        </w:rPr>
        <w:t>o c</w:t>
      </w:r>
      <w:r w:rsidR="005A1A4E" w:rsidRPr="004D1D79">
        <w:rPr>
          <w:spacing w:val="-2"/>
          <w:sz w:val="28"/>
          <w:szCs w:val="28"/>
        </w:rPr>
        <w:t>á</w:t>
      </w:r>
      <w:r w:rsidR="005A1A4E" w:rsidRPr="004D1D79">
        <w:rPr>
          <w:sz w:val="28"/>
          <w:szCs w:val="28"/>
        </w:rPr>
        <w:t xml:space="preserve">o </w:t>
      </w:r>
      <w:r w:rsidR="005A1A4E" w:rsidRPr="004D1D79">
        <w:rPr>
          <w:spacing w:val="-2"/>
          <w:sz w:val="28"/>
          <w:szCs w:val="28"/>
        </w:rPr>
        <w:t>v</w:t>
      </w:r>
      <w:r w:rsidR="005A1A4E" w:rsidRPr="004D1D79">
        <w:rPr>
          <w:sz w:val="28"/>
          <w:szCs w:val="28"/>
        </w:rPr>
        <w:t>ề Bộ</w:t>
      </w:r>
      <w:r w:rsidR="005A1A4E" w:rsidRPr="004D1D79">
        <w:rPr>
          <w:spacing w:val="1"/>
          <w:sz w:val="28"/>
          <w:szCs w:val="28"/>
        </w:rPr>
        <w:t xml:space="preserve"> </w:t>
      </w:r>
      <w:r w:rsidR="00AE210A">
        <w:rPr>
          <w:sz w:val="28"/>
          <w:szCs w:val="28"/>
        </w:rPr>
        <w:t>Y tế</w:t>
      </w:r>
      <w:r w:rsidR="00E82CE7">
        <w:rPr>
          <w:sz w:val="28"/>
          <w:szCs w:val="28"/>
        </w:rPr>
        <w:t xml:space="preserve"> (Cục Bảo trợ xã hội)</w:t>
      </w:r>
      <w:r w:rsidR="005A1A4E" w:rsidRPr="004D1D79">
        <w:rPr>
          <w:sz w:val="28"/>
          <w:szCs w:val="28"/>
        </w:rPr>
        <w:t xml:space="preserve"> </w:t>
      </w:r>
      <w:r w:rsidR="005A1A4E" w:rsidRPr="004D1D79">
        <w:rPr>
          <w:spacing w:val="-1"/>
          <w:sz w:val="28"/>
          <w:szCs w:val="28"/>
        </w:rPr>
        <w:t>đ</w:t>
      </w:r>
      <w:r w:rsidR="005A1A4E" w:rsidRPr="004D1D79">
        <w:rPr>
          <w:sz w:val="28"/>
          <w:szCs w:val="28"/>
        </w:rPr>
        <w:t xml:space="preserve">ể </w:t>
      </w:r>
      <w:r w:rsidR="005A1A4E" w:rsidRPr="004D1D79">
        <w:rPr>
          <w:spacing w:val="1"/>
          <w:sz w:val="28"/>
          <w:szCs w:val="28"/>
        </w:rPr>
        <w:t>x</w:t>
      </w:r>
      <w:r w:rsidR="005A1A4E" w:rsidRPr="00C5132D">
        <w:rPr>
          <w:spacing w:val="1"/>
          <w:sz w:val="28"/>
          <w:szCs w:val="28"/>
        </w:rPr>
        <w:t>e</w:t>
      </w:r>
      <w:r w:rsidR="005A1A4E" w:rsidRPr="00C5132D">
        <w:rPr>
          <w:sz w:val="28"/>
          <w:szCs w:val="28"/>
        </w:rPr>
        <w:t>m</w:t>
      </w:r>
      <w:r w:rsidR="005A1A4E" w:rsidRPr="00C5132D">
        <w:rPr>
          <w:spacing w:val="-5"/>
          <w:sz w:val="28"/>
          <w:szCs w:val="28"/>
        </w:rPr>
        <w:t xml:space="preserve"> </w:t>
      </w:r>
      <w:r w:rsidR="005A1A4E" w:rsidRPr="00C5132D">
        <w:rPr>
          <w:spacing w:val="1"/>
          <w:sz w:val="28"/>
          <w:szCs w:val="28"/>
        </w:rPr>
        <w:t>xé</w:t>
      </w:r>
      <w:r w:rsidR="005A1A4E" w:rsidRPr="00C5132D">
        <w:rPr>
          <w:sz w:val="28"/>
          <w:szCs w:val="28"/>
        </w:rPr>
        <w:t xml:space="preserve">t </w:t>
      </w:r>
      <w:r w:rsidR="005A1A4E" w:rsidRPr="00C5132D">
        <w:rPr>
          <w:spacing w:val="-1"/>
          <w:sz w:val="28"/>
          <w:szCs w:val="28"/>
        </w:rPr>
        <w:t>g</w:t>
      </w:r>
      <w:r w:rsidR="005A1A4E" w:rsidRPr="00C5132D">
        <w:rPr>
          <w:spacing w:val="1"/>
          <w:sz w:val="28"/>
          <w:szCs w:val="28"/>
        </w:rPr>
        <w:t>i</w:t>
      </w:r>
      <w:r w:rsidR="005A1A4E" w:rsidRPr="00C5132D">
        <w:rPr>
          <w:spacing w:val="-2"/>
          <w:sz w:val="28"/>
          <w:szCs w:val="28"/>
        </w:rPr>
        <w:t>ả</w:t>
      </w:r>
      <w:r w:rsidR="005A1A4E" w:rsidRPr="00C5132D">
        <w:rPr>
          <w:sz w:val="28"/>
          <w:szCs w:val="28"/>
        </w:rPr>
        <w:t>i</w:t>
      </w:r>
      <w:r w:rsidR="005A1A4E" w:rsidRPr="00C5132D">
        <w:rPr>
          <w:spacing w:val="1"/>
          <w:sz w:val="28"/>
          <w:szCs w:val="28"/>
        </w:rPr>
        <w:t xml:space="preserve"> </w:t>
      </w:r>
      <w:r w:rsidR="005A1A4E" w:rsidRPr="00C5132D">
        <w:rPr>
          <w:spacing w:val="-1"/>
          <w:sz w:val="28"/>
          <w:szCs w:val="28"/>
        </w:rPr>
        <w:t>qu</w:t>
      </w:r>
      <w:r w:rsidR="005A1A4E" w:rsidRPr="00C5132D">
        <w:rPr>
          <w:spacing w:val="-4"/>
          <w:sz w:val="28"/>
          <w:szCs w:val="28"/>
        </w:rPr>
        <w:t>y</w:t>
      </w:r>
      <w:r w:rsidR="005A1A4E" w:rsidRPr="00C5132D">
        <w:rPr>
          <w:sz w:val="28"/>
          <w:szCs w:val="28"/>
        </w:rPr>
        <w:t>ế</w:t>
      </w:r>
      <w:r w:rsidR="005A1A4E" w:rsidRPr="00C5132D">
        <w:rPr>
          <w:spacing w:val="1"/>
          <w:sz w:val="28"/>
          <w:szCs w:val="28"/>
        </w:rPr>
        <w:t>t</w:t>
      </w:r>
      <w:r w:rsidR="005A1A4E" w:rsidRPr="00C5132D">
        <w:rPr>
          <w:spacing w:val="-1"/>
          <w:sz w:val="28"/>
          <w:szCs w:val="28"/>
        </w:rPr>
        <w:t>.</w:t>
      </w:r>
      <w:r w:rsidR="005A1A4E" w:rsidRPr="00C5132D">
        <w:rPr>
          <w:spacing w:val="1"/>
          <w:sz w:val="28"/>
          <w:szCs w:val="28"/>
        </w:rPr>
        <w:t>/.</w:t>
      </w:r>
    </w:p>
    <w:p w14:paraId="475F7567" w14:textId="77777777" w:rsidR="00F436E6" w:rsidRPr="002864A0" w:rsidRDefault="00F436E6" w:rsidP="00DC3530">
      <w:pPr>
        <w:pStyle w:val="NormalWeb"/>
        <w:shd w:val="clear" w:color="auto" w:fill="FFFFFF"/>
        <w:spacing w:before="0" w:beforeAutospacing="0" w:after="0" w:afterAutospacing="0" w:line="264" w:lineRule="auto"/>
        <w:ind w:firstLine="709"/>
        <w:jc w:val="both"/>
        <w:rPr>
          <w:b/>
          <w:bCs/>
          <w:color w:val="000000"/>
          <w:sz w:val="8"/>
          <w:szCs w:val="8"/>
        </w:rPr>
      </w:pPr>
    </w:p>
    <w:p w14:paraId="3427B9B3" w14:textId="77777777" w:rsidR="00F436E6" w:rsidRPr="00346441" w:rsidRDefault="00F436E6" w:rsidP="00BB7FDE">
      <w:pPr>
        <w:pStyle w:val="NormalWeb"/>
        <w:shd w:val="clear" w:color="auto" w:fill="FFFFFF"/>
        <w:spacing w:before="0" w:beforeAutospacing="0" w:after="0" w:afterAutospacing="0" w:line="276" w:lineRule="auto"/>
        <w:rPr>
          <w:rFonts w:ascii="Arial" w:hAnsi="Arial" w:cs="Arial"/>
          <w:color w:val="000000"/>
          <w:sz w:val="18"/>
          <w:szCs w:val="18"/>
        </w:rPr>
      </w:pPr>
    </w:p>
    <w:tbl>
      <w:tblPr>
        <w:tblW w:w="9312" w:type="dxa"/>
        <w:tblCellSpacing w:w="0" w:type="dxa"/>
        <w:shd w:val="clear" w:color="auto" w:fill="FFFFFF"/>
        <w:tblCellMar>
          <w:left w:w="0" w:type="dxa"/>
          <w:right w:w="0" w:type="dxa"/>
        </w:tblCellMar>
        <w:tblLook w:val="04A0" w:firstRow="1" w:lastRow="0" w:firstColumn="1" w:lastColumn="0" w:noHBand="0" w:noVBand="1"/>
      </w:tblPr>
      <w:tblGrid>
        <w:gridCol w:w="5328"/>
        <w:gridCol w:w="3984"/>
      </w:tblGrid>
      <w:tr w:rsidR="00F436E6" w:rsidRPr="00346441" w14:paraId="73CE0F8C" w14:textId="77777777" w:rsidTr="00AE210A">
        <w:trPr>
          <w:tblCellSpacing w:w="0" w:type="dxa"/>
        </w:trPr>
        <w:tc>
          <w:tcPr>
            <w:tcW w:w="5328" w:type="dxa"/>
            <w:shd w:val="clear" w:color="auto" w:fill="FFFFFF"/>
            <w:tcMar>
              <w:top w:w="0" w:type="dxa"/>
              <w:left w:w="108" w:type="dxa"/>
              <w:bottom w:w="0" w:type="dxa"/>
              <w:right w:w="108" w:type="dxa"/>
            </w:tcMar>
            <w:hideMark/>
          </w:tcPr>
          <w:p w14:paraId="730BD43A" w14:textId="77777777" w:rsidR="00B059F6" w:rsidRPr="00346441" w:rsidRDefault="008E1DD1" w:rsidP="002864A0">
            <w:pPr>
              <w:pStyle w:val="NormalWeb"/>
              <w:spacing w:before="0" w:beforeAutospacing="0" w:after="0" w:afterAutospacing="0"/>
              <w:rPr>
                <w:color w:val="000000"/>
                <w:sz w:val="22"/>
                <w:szCs w:val="22"/>
              </w:rPr>
            </w:pPr>
            <w:r w:rsidRPr="00346441">
              <w:rPr>
                <w:b/>
                <w:bCs/>
                <w:i/>
                <w:iCs/>
                <w:color w:val="000000"/>
                <w:sz w:val="22"/>
                <w:szCs w:val="22"/>
              </w:rPr>
              <w:t>Nơi nhận:</w:t>
            </w:r>
            <w:r w:rsidRPr="00346441">
              <w:rPr>
                <w:color w:val="000000"/>
                <w:sz w:val="22"/>
                <w:szCs w:val="22"/>
              </w:rPr>
              <w:br/>
              <w:t xml:space="preserve">- </w:t>
            </w:r>
            <w:r w:rsidR="00B059F6" w:rsidRPr="00346441">
              <w:rPr>
                <w:color w:val="000000"/>
                <w:sz w:val="22"/>
                <w:szCs w:val="22"/>
              </w:rPr>
              <w:t>Thủ tướng Chính phủ</w:t>
            </w:r>
            <w:r w:rsidRPr="00346441">
              <w:rPr>
                <w:color w:val="000000"/>
                <w:sz w:val="22"/>
                <w:szCs w:val="22"/>
              </w:rPr>
              <w:t>;</w:t>
            </w:r>
            <w:r w:rsidRPr="00346441">
              <w:rPr>
                <w:color w:val="000000"/>
                <w:sz w:val="22"/>
                <w:szCs w:val="22"/>
              </w:rPr>
              <w:br/>
              <w:t xml:space="preserve">- </w:t>
            </w:r>
            <w:r w:rsidR="00B059F6" w:rsidRPr="00346441">
              <w:rPr>
                <w:color w:val="000000"/>
                <w:sz w:val="22"/>
                <w:szCs w:val="22"/>
              </w:rPr>
              <w:t>Các Phó Thủ tướng Chính phủ</w:t>
            </w:r>
            <w:r w:rsidRPr="00346441">
              <w:rPr>
                <w:color w:val="000000"/>
                <w:sz w:val="22"/>
                <w:szCs w:val="22"/>
              </w:rPr>
              <w:t>;</w:t>
            </w:r>
            <w:r w:rsidRPr="00346441">
              <w:rPr>
                <w:color w:val="000000"/>
                <w:sz w:val="22"/>
                <w:szCs w:val="22"/>
              </w:rPr>
              <w:br/>
            </w:r>
            <w:r w:rsidR="00B059F6" w:rsidRPr="00346441">
              <w:rPr>
                <w:color w:val="000000"/>
                <w:sz w:val="22"/>
                <w:szCs w:val="22"/>
              </w:rPr>
              <w:t>- Văn phòng Trung ương và các Ban của Đảng;</w:t>
            </w:r>
          </w:p>
          <w:p w14:paraId="27D9AADC" w14:textId="77777777" w:rsidR="006961A8" w:rsidRPr="00346441" w:rsidRDefault="008E1DD1" w:rsidP="002864A0">
            <w:pPr>
              <w:pStyle w:val="NormalWeb"/>
              <w:spacing w:before="0" w:beforeAutospacing="0" w:after="0" w:afterAutospacing="0"/>
              <w:rPr>
                <w:color w:val="000000"/>
                <w:sz w:val="22"/>
                <w:szCs w:val="22"/>
              </w:rPr>
            </w:pPr>
            <w:r w:rsidRPr="00346441">
              <w:rPr>
                <w:color w:val="000000"/>
                <w:sz w:val="22"/>
                <w:szCs w:val="22"/>
              </w:rPr>
              <w:t>- Văn phòng Chính phủ;</w:t>
            </w:r>
            <w:r w:rsidRPr="00346441">
              <w:rPr>
                <w:color w:val="000000"/>
                <w:sz w:val="22"/>
                <w:szCs w:val="22"/>
              </w:rPr>
              <w:br/>
              <w:t>- Các Bộ, cơ quan ngang Bộ, cơ quan thuộc Chính phủ;</w:t>
            </w:r>
            <w:r w:rsidRPr="00346441">
              <w:rPr>
                <w:color w:val="000000"/>
                <w:sz w:val="22"/>
                <w:szCs w:val="22"/>
              </w:rPr>
              <w:br/>
              <w:t>- Cơ quan T</w:t>
            </w:r>
            <w:r w:rsidR="006961A8" w:rsidRPr="00346441">
              <w:rPr>
                <w:color w:val="000000"/>
                <w:sz w:val="22"/>
                <w:szCs w:val="22"/>
              </w:rPr>
              <w:t>rung ương</w:t>
            </w:r>
            <w:r w:rsidRPr="00346441">
              <w:rPr>
                <w:color w:val="000000"/>
                <w:sz w:val="22"/>
                <w:szCs w:val="22"/>
              </w:rPr>
              <w:t xml:space="preserve"> của các đoàn thể;</w:t>
            </w:r>
            <w:r w:rsidRPr="00346441">
              <w:rPr>
                <w:color w:val="000000"/>
                <w:sz w:val="22"/>
                <w:szCs w:val="22"/>
              </w:rPr>
              <w:br/>
              <w:t xml:space="preserve">- </w:t>
            </w:r>
            <w:r w:rsidR="00337140" w:rsidRPr="00346441">
              <w:rPr>
                <w:color w:val="000000"/>
                <w:sz w:val="22"/>
                <w:szCs w:val="22"/>
              </w:rPr>
              <w:t xml:space="preserve">HĐND, </w:t>
            </w:r>
            <w:r w:rsidRPr="00346441">
              <w:rPr>
                <w:color w:val="000000"/>
                <w:sz w:val="22"/>
                <w:szCs w:val="22"/>
              </w:rPr>
              <w:t xml:space="preserve">UBND các tỉnh, </w:t>
            </w:r>
            <w:r w:rsidR="00337140" w:rsidRPr="00346441">
              <w:rPr>
                <w:color w:val="000000"/>
                <w:sz w:val="22"/>
                <w:szCs w:val="22"/>
              </w:rPr>
              <w:t>thành phố</w:t>
            </w:r>
            <w:r w:rsidRPr="00346441">
              <w:rPr>
                <w:color w:val="000000"/>
                <w:sz w:val="22"/>
                <w:szCs w:val="22"/>
              </w:rPr>
              <w:t xml:space="preserve"> trực thuộc TW;</w:t>
            </w:r>
            <w:r w:rsidRPr="00346441">
              <w:rPr>
                <w:color w:val="000000"/>
                <w:sz w:val="22"/>
                <w:szCs w:val="22"/>
              </w:rPr>
              <w:br/>
              <w:t xml:space="preserve">- Sở Nội vụ, Sở </w:t>
            </w:r>
            <w:r w:rsidR="00AE210A">
              <w:rPr>
                <w:color w:val="000000"/>
                <w:sz w:val="22"/>
                <w:szCs w:val="22"/>
              </w:rPr>
              <w:t>Y tế</w:t>
            </w:r>
            <w:r w:rsidRPr="00346441">
              <w:rPr>
                <w:color w:val="000000"/>
                <w:sz w:val="22"/>
                <w:szCs w:val="22"/>
              </w:rPr>
              <w:t xml:space="preserve"> thuộc các tỉnh, </w:t>
            </w:r>
            <w:r w:rsidR="006961A8" w:rsidRPr="00346441">
              <w:rPr>
                <w:color w:val="000000"/>
                <w:sz w:val="22"/>
                <w:szCs w:val="22"/>
              </w:rPr>
              <w:t>thành phố</w:t>
            </w:r>
            <w:r w:rsidRPr="00346441">
              <w:rPr>
                <w:color w:val="000000"/>
                <w:sz w:val="22"/>
                <w:szCs w:val="22"/>
              </w:rPr>
              <w:t xml:space="preserve"> trực thuộc </w:t>
            </w:r>
            <w:r w:rsidR="006961A8" w:rsidRPr="00346441">
              <w:rPr>
                <w:color w:val="000000"/>
                <w:sz w:val="22"/>
                <w:szCs w:val="22"/>
              </w:rPr>
              <w:t>Trung ương</w:t>
            </w:r>
            <w:r w:rsidRPr="00346441">
              <w:rPr>
                <w:color w:val="000000"/>
                <w:sz w:val="22"/>
                <w:szCs w:val="22"/>
              </w:rPr>
              <w:t>;</w:t>
            </w:r>
          </w:p>
          <w:p w14:paraId="647C8213" w14:textId="77777777" w:rsidR="00B059F6" w:rsidRPr="00346441" w:rsidRDefault="00B059F6" w:rsidP="002864A0">
            <w:pPr>
              <w:pStyle w:val="NormalWeb"/>
              <w:spacing w:before="0" w:beforeAutospacing="0" w:after="0" w:afterAutospacing="0"/>
              <w:rPr>
                <w:color w:val="000000"/>
                <w:sz w:val="22"/>
                <w:szCs w:val="22"/>
              </w:rPr>
            </w:pPr>
            <w:r w:rsidRPr="00346441">
              <w:rPr>
                <w:color w:val="000000"/>
                <w:sz w:val="22"/>
                <w:szCs w:val="22"/>
              </w:rPr>
              <w:t>- Cục Kiểm tra văn bản QPPL (Bộ Tư pháp);</w:t>
            </w:r>
          </w:p>
          <w:p w14:paraId="17971009" w14:textId="77777777" w:rsidR="002B5050" w:rsidRPr="00346441" w:rsidRDefault="002B5050" w:rsidP="002864A0">
            <w:pPr>
              <w:pStyle w:val="NormalWeb"/>
              <w:spacing w:before="0" w:beforeAutospacing="0" w:after="0" w:afterAutospacing="0"/>
              <w:rPr>
                <w:color w:val="000000"/>
                <w:sz w:val="22"/>
                <w:szCs w:val="22"/>
              </w:rPr>
            </w:pPr>
            <w:r w:rsidRPr="00346441">
              <w:rPr>
                <w:color w:val="000000"/>
                <w:sz w:val="22"/>
                <w:szCs w:val="22"/>
              </w:rPr>
              <w:t xml:space="preserve">- Bộ trưởng và các Thứ trưởng Bộ </w:t>
            </w:r>
            <w:r w:rsidR="00AE210A">
              <w:rPr>
                <w:color w:val="000000"/>
                <w:sz w:val="22"/>
                <w:szCs w:val="22"/>
              </w:rPr>
              <w:t>Y tế</w:t>
            </w:r>
            <w:r w:rsidRPr="00346441">
              <w:rPr>
                <w:color w:val="000000"/>
                <w:sz w:val="22"/>
                <w:szCs w:val="22"/>
              </w:rPr>
              <w:t>;</w:t>
            </w:r>
          </w:p>
          <w:p w14:paraId="194EE9C9" w14:textId="77777777" w:rsidR="00337140" w:rsidRPr="00346441" w:rsidRDefault="006961A8" w:rsidP="002864A0">
            <w:pPr>
              <w:pStyle w:val="NormalWeb"/>
              <w:spacing w:before="0" w:beforeAutospacing="0" w:after="0" w:afterAutospacing="0"/>
              <w:rPr>
                <w:color w:val="000000"/>
                <w:sz w:val="22"/>
                <w:szCs w:val="22"/>
              </w:rPr>
            </w:pPr>
            <w:r w:rsidRPr="00346441">
              <w:rPr>
                <w:color w:val="000000"/>
                <w:sz w:val="22"/>
                <w:szCs w:val="22"/>
              </w:rPr>
              <w:t>- Công báo</w:t>
            </w:r>
            <w:r w:rsidR="00B059F6" w:rsidRPr="00346441">
              <w:rPr>
                <w:color w:val="000000"/>
                <w:sz w:val="22"/>
                <w:szCs w:val="22"/>
              </w:rPr>
              <w:t>,</w:t>
            </w:r>
            <w:r w:rsidR="008E1DD1" w:rsidRPr="00346441">
              <w:rPr>
                <w:color w:val="000000"/>
                <w:sz w:val="22"/>
                <w:szCs w:val="22"/>
              </w:rPr>
              <w:t xml:space="preserve"> </w:t>
            </w:r>
            <w:r w:rsidR="00337140" w:rsidRPr="00346441">
              <w:rPr>
                <w:color w:val="000000"/>
                <w:sz w:val="22"/>
                <w:szCs w:val="22"/>
              </w:rPr>
              <w:t>Cổng TTĐT Chính phủ</w:t>
            </w:r>
            <w:r w:rsidR="008E1DD1" w:rsidRPr="00346441">
              <w:rPr>
                <w:color w:val="000000"/>
                <w:sz w:val="22"/>
                <w:szCs w:val="22"/>
              </w:rPr>
              <w:t>;</w:t>
            </w:r>
            <w:r w:rsidR="008E1DD1" w:rsidRPr="00346441">
              <w:rPr>
                <w:color w:val="000000"/>
                <w:sz w:val="22"/>
                <w:szCs w:val="22"/>
              </w:rPr>
              <w:br/>
            </w:r>
            <w:r w:rsidR="00337140" w:rsidRPr="00346441">
              <w:rPr>
                <w:color w:val="000000"/>
                <w:sz w:val="22"/>
                <w:szCs w:val="22"/>
              </w:rPr>
              <w:t xml:space="preserve">- Cổng TTĐT Bộ </w:t>
            </w:r>
            <w:r w:rsidR="00AE210A">
              <w:rPr>
                <w:color w:val="000000"/>
                <w:sz w:val="22"/>
                <w:szCs w:val="22"/>
              </w:rPr>
              <w:t>Y tế</w:t>
            </w:r>
            <w:r w:rsidR="00337140" w:rsidRPr="00346441">
              <w:rPr>
                <w:color w:val="000000"/>
                <w:sz w:val="22"/>
                <w:szCs w:val="22"/>
              </w:rPr>
              <w:t>;</w:t>
            </w:r>
          </w:p>
          <w:p w14:paraId="036B868F" w14:textId="77777777" w:rsidR="00F436E6" w:rsidRPr="00346441" w:rsidRDefault="008E1DD1" w:rsidP="002864A0">
            <w:pPr>
              <w:pStyle w:val="NormalWeb"/>
              <w:spacing w:before="0" w:beforeAutospacing="0" w:after="0" w:afterAutospacing="0"/>
              <w:rPr>
                <w:rFonts w:ascii="Arial" w:hAnsi="Arial" w:cs="Arial"/>
                <w:color w:val="000000"/>
                <w:sz w:val="18"/>
                <w:szCs w:val="18"/>
              </w:rPr>
            </w:pPr>
            <w:r w:rsidRPr="00346441">
              <w:rPr>
                <w:color w:val="000000"/>
                <w:sz w:val="22"/>
                <w:szCs w:val="22"/>
              </w:rPr>
              <w:t>- Lưu: VT, Cục BTXH.</w:t>
            </w:r>
          </w:p>
        </w:tc>
        <w:tc>
          <w:tcPr>
            <w:tcW w:w="3984" w:type="dxa"/>
            <w:shd w:val="clear" w:color="auto" w:fill="FFFFFF"/>
            <w:tcMar>
              <w:top w:w="0" w:type="dxa"/>
              <w:left w:w="108" w:type="dxa"/>
              <w:bottom w:w="0" w:type="dxa"/>
              <w:right w:w="108" w:type="dxa"/>
            </w:tcMar>
            <w:hideMark/>
          </w:tcPr>
          <w:p w14:paraId="4F15DAD0" w14:textId="77777777" w:rsidR="004B1AC4" w:rsidRPr="00346441" w:rsidRDefault="003B0437" w:rsidP="00AE210A">
            <w:pPr>
              <w:pStyle w:val="NormalWeb"/>
              <w:spacing w:before="120" w:beforeAutospacing="0" w:after="120" w:afterAutospacing="0" w:line="312" w:lineRule="atLeast"/>
              <w:jc w:val="center"/>
              <w:rPr>
                <w:b/>
                <w:bCs/>
                <w:color w:val="000000"/>
                <w:sz w:val="28"/>
                <w:szCs w:val="28"/>
              </w:rPr>
            </w:pPr>
            <w:r>
              <w:rPr>
                <w:b/>
                <w:bCs/>
                <w:color w:val="000000"/>
                <w:sz w:val="28"/>
                <w:szCs w:val="28"/>
              </w:rPr>
              <w:t xml:space="preserve">KT. </w:t>
            </w:r>
            <w:r w:rsidR="00F436E6" w:rsidRPr="00346441">
              <w:rPr>
                <w:b/>
                <w:bCs/>
                <w:color w:val="000000"/>
                <w:sz w:val="28"/>
                <w:szCs w:val="28"/>
              </w:rPr>
              <w:t>BỘ TRƯỞNG</w:t>
            </w:r>
            <w:r w:rsidR="00F436E6" w:rsidRPr="00346441">
              <w:rPr>
                <w:b/>
                <w:bCs/>
                <w:color w:val="000000"/>
                <w:sz w:val="28"/>
                <w:szCs w:val="28"/>
              </w:rPr>
              <w:br/>
            </w:r>
            <w:r w:rsidR="00EA03A3">
              <w:rPr>
                <w:b/>
                <w:bCs/>
                <w:color w:val="000000"/>
                <w:sz w:val="28"/>
                <w:szCs w:val="28"/>
              </w:rPr>
              <w:t>THỨ TRƯỞNG</w:t>
            </w:r>
            <w:r w:rsidR="00F436E6" w:rsidRPr="00346441">
              <w:rPr>
                <w:b/>
                <w:bCs/>
                <w:color w:val="000000"/>
                <w:sz w:val="28"/>
                <w:szCs w:val="28"/>
              </w:rPr>
              <w:br/>
            </w:r>
            <w:r w:rsidR="00F436E6" w:rsidRPr="00346441">
              <w:rPr>
                <w:b/>
                <w:bCs/>
                <w:color w:val="000000"/>
                <w:sz w:val="28"/>
                <w:szCs w:val="28"/>
              </w:rPr>
              <w:br/>
            </w:r>
          </w:p>
          <w:p w14:paraId="1478469D" w14:textId="77777777" w:rsidR="00AE210A" w:rsidRDefault="00F436E6" w:rsidP="00AE210A">
            <w:pPr>
              <w:pStyle w:val="NormalWeb"/>
              <w:spacing w:before="120" w:beforeAutospacing="0" w:after="120" w:afterAutospacing="0" w:line="312" w:lineRule="atLeast"/>
              <w:jc w:val="center"/>
              <w:rPr>
                <w:b/>
                <w:bCs/>
                <w:color w:val="000000"/>
                <w:sz w:val="28"/>
                <w:szCs w:val="28"/>
              </w:rPr>
            </w:pPr>
            <w:r w:rsidRPr="00346441">
              <w:rPr>
                <w:b/>
                <w:bCs/>
                <w:color w:val="000000"/>
                <w:sz w:val="28"/>
                <w:szCs w:val="28"/>
              </w:rPr>
              <w:br/>
            </w:r>
            <w:r w:rsidRPr="00346441">
              <w:rPr>
                <w:b/>
                <w:bCs/>
                <w:color w:val="000000"/>
                <w:sz w:val="28"/>
                <w:szCs w:val="28"/>
              </w:rPr>
              <w:br/>
            </w:r>
          </w:p>
          <w:p w14:paraId="6539C1D6" w14:textId="77777777" w:rsidR="00F436E6" w:rsidRPr="00346441" w:rsidRDefault="003B0437" w:rsidP="00AE210A">
            <w:pPr>
              <w:pStyle w:val="NormalWeb"/>
              <w:spacing w:before="120" w:beforeAutospacing="0" w:after="120" w:afterAutospacing="0" w:line="312" w:lineRule="atLeast"/>
              <w:jc w:val="center"/>
              <w:rPr>
                <w:color w:val="000000"/>
                <w:sz w:val="28"/>
                <w:szCs w:val="28"/>
              </w:rPr>
            </w:pPr>
            <w:r>
              <w:rPr>
                <w:b/>
                <w:bCs/>
                <w:color w:val="000000"/>
                <w:sz w:val="28"/>
                <w:szCs w:val="28"/>
              </w:rPr>
              <w:t>Nguyễn Thị Liên Hương</w:t>
            </w:r>
          </w:p>
        </w:tc>
      </w:tr>
    </w:tbl>
    <w:p w14:paraId="3EAEC2C5" w14:textId="77777777" w:rsidR="00191CB6" w:rsidRDefault="00191CB6" w:rsidP="003173DC">
      <w:pPr>
        <w:tabs>
          <w:tab w:val="left" w:pos="268"/>
          <w:tab w:val="center" w:pos="4536"/>
        </w:tabs>
        <w:spacing w:before="480"/>
        <w:rPr>
          <w:b/>
          <w:bCs/>
          <w:color w:val="222222"/>
          <w:sz w:val="28"/>
          <w:szCs w:val="28"/>
        </w:rPr>
      </w:pPr>
    </w:p>
    <w:p w14:paraId="500CD543" w14:textId="77777777" w:rsidR="007B586C" w:rsidRDefault="007B586C" w:rsidP="00E86B99">
      <w:pPr>
        <w:tabs>
          <w:tab w:val="left" w:pos="268"/>
          <w:tab w:val="center" w:pos="4536"/>
        </w:tabs>
        <w:spacing w:before="480"/>
        <w:rPr>
          <w:b/>
          <w:bCs/>
          <w:color w:val="000000"/>
          <w:sz w:val="28"/>
          <w:szCs w:val="28"/>
        </w:rPr>
      </w:pPr>
    </w:p>
    <w:sectPr w:rsidR="007B586C" w:rsidSect="003173DC">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B0EC3" w14:textId="77777777" w:rsidR="0033559A" w:rsidRDefault="0033559A">
      <w:r>
        <w:separator/>
      </w:r>
    </w:p>
  </w:endnote>
  <w:endnote w:type="continuationSeparator" w:id="0">
    <w:p w14:paraId="71B433DD" w14:textId="77777777" w:rsidR="0033559A" w:rsidRDefault="0033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22C56" w14:textId="77777777" w:rsidR="0033559A" w:rsidRDefault="0033559A">
      <w:r>
        <w:separator/>
      </w:r>
    </w:p>
  </w:footnote>
  <w:footnote w:type="continuationSeparator" w:id="0">
    <w:p w14:paraId="680577F0" w14:textId="77777777" w:rsidR="0033559A" w:rsidRDefault="00335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575C2"/>
    <w:multiLevelType w:val="hybridMultilevel"/>
    <w:tmpl w:val="2CEE052A"/>
    <w:lvl w:ilvl="0" w:tplc="0409000F">
      <w:start w:val="1"/>
      <w:numFmt w:val="decimal"/>
      <w:lvlText w:val="%1."/>
      <w:lvlJc w:val="left"/>
      <w:pPr>
        <w:tabs>
          <w:tab w:val="num" w:pos="1515"/>
        </w:tabs>
        <w:ind w:left="1515" w:hanging="360"/>
      </w:p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1" w15:restartNumberingAfterBreak="0">
    <w:nsid w:val="11F461AA"/>
    <w:multiLevelType w:val="hybridMultilevel"/>
    <w:tmpl w:val="8FC63B54"/>
    <w:lvl w:ilvl="0" w:tplc="7320F592">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 w15:restartNumberingAfterBreak="0">
    <w:nsid w:val="2D3E6754"/>
    <w:multiLevelType w:val="hybridMultilevel"/>
    <w:tmpl w:val="0BF283C4"/>
    <w:lvl w:ilvl="0" w:tplc="3E0E0F08">
      <w:start w:val="1"/>
      <w:numFmt w:val="decimal"/>
      <w:lvlText w:val="%1."/>
      <w:lvlJc w:val="left"/>
      <w:pPr>
        <w:ind w:left="1830" w:hanging="1035"/>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15:restartNumberingAfterBreak="0">
    <w:nsid w:val="300C7976"/>
    <w:multiLevelType w:val="hybridMultilevel"/>
    <w:tmpl w:val="1472E02C"/>
    <w:lvl w:ilvl="0" w:tplc="202213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CCB0871"/>
    <w:multiLevelType w:val="hybridMultilevel"/>
    <w:tmpl w:val="BCA2498E"/>
    <w:lvl w:ilvl="0" w:tplc="83502938">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3CDE5CDD"/>
    <w:multiLevelType w:val="hybridMultilevel"/>
    <w:tmpl w:val="61E27EF4"/>
    <w:lvl w:ilvl="0" w:tplc="4218056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4C0F1E72"/>
    <w:multiLevelType w:val="hybridMultilevel"/>
    <w:tmpl w:val="1F0EB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056DAC"/>
    <w:multiLevelType w:val="hybridMultilevel"/>
    <w:tmpl w:val="0D54AB56"/>
    <w:lvl w:ilvl="0" w:tplc="94DC5F70">
      <w:start w:val="1"/>
      <w:numFmt w:val="bullet"/>
      <w:lvlText w:val="-"/>
      <w:lvlJc w:val="left"/>
      <w:pPr>
        <w:ind w:left="720" w:hanging="360"/>
      </w:pPr>
      <w:rPr>
        <w:rFonts w:ascii="Times New Roman" w:eastAsia="Times New Roman" w:hAnsi="Times New Roman" w:cs="Times New Roman" w:hint="default"/>
        <w:sz w:val="27"/>
        <w:szCs w:val="27"/>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450FD5"/>
    <w:multiLevelType w:val="hybridMultilevel"/>
    <w:tmpl w:val="F42AA4E2"/>
    <w:lvl w:ilvl="0" w:tplc="BF1E5AA6">
      <w:start w:val="1"/>
      <w:numFmt w:val="lowerLetter"/>
      <w:lvlText w:val="%1)"/>
      <w:lvlJc w:val="left"/>
      <w:pPr>
        <w:ind w:left="990"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6AE17734"/>
    <w:multiLevelType w:val="hybridMultilevel"/>
    <w:tmpl w:val="9F809BDE"/>
    <w:lvl w:ilvl="0" w:tplc="BA68B43A">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2336F97"/>
    <w:multiLevelType w:val="hybridMultilevel"/>
    <w:tmpl w:val="76C83CDE"/>
    <w:lvl w:ilvl="0" w:tplc="A4303D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6820877">
    <w:abstractNumId w:val="1"/>
  </w:num>
  <w:num w:numId="2" w16cid:durableId="2036034240">
    <w:abstractNumId w:val="0"/>
  </w:num>
  <w:num w:numId="3" w16cid:durableId="1658026181">
    <w:abstractNumId w:val="5"/>
  </w:num>
  <w:num w:numId="4" w16cid:durableId="1213884758">
    <w:abstractNumId w:val="8"/>
  </w:num>
  <w:num w:numId="5" w16cid:durableId="303044678">
    <w:abstractNumId w:val="4"/>
  </w:num>
  <w:num w:numId="6" w16cid:durableId="38601203">
    <w:abstractNumId w:val="2"/>
  </w:num>
  <w:num w:numId="7" w16cid:durableId="272787950">
    <w:abstractNumId w:val="10"/>
  </w:num>
  <w:num w:numId="8" w16cid:durableId="475681419">
    <w:abstractNumId w:val="9"/>
  </w:num>
  <w:num w:numId="9" w16cid:durableId="599025600">
    <w:abstractNumId w:val="3"/>
  </w:num>
  <w:num w:numId="10" w16cid:durableId="260995406">
    <w:abstractNumId w:val="6"/>
  </w:num>
  <w:num w:numId="11" w16cid:durableId="18376495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B6"/>
    <w:rsid w:val="00001AC4"/>
    <w:rsid w:val="00002D47"/>
    <w:rsid w:val="00003E89"/>
    <w:rsid w:val="00004318"/>
    <w:rsid w:val="0000433C"/>
    <w:rsid w:val="000076DD"/>
    <w:rsid w:val="00011005"/>
    <w:rsid w:val="000128B5"/>
    <w:rsid w:val="00014C3A"/>
    <w:rsid w:val="0001531A"/>
    <w:rsid w:val="00020B14"/>
    <w:rsid w:val="000211F5"/>
    <w:rsid w:val="00027140"/>
    <w:rsid w:val="00030450"/>
    <w:rsid w:val="00030B9E"/>
    <w:rsid w:val="000342BC"/>
    <w:rsid w:val="000360B7"/>
    <w:rsid w:val="000435BF"/>
    <w:rsid w:val="00051ACA"/>
    <w:rsid w:val="00051C98"/>
    <w:rsid w:val="000524BC"/>
    <w:rsid w:val="00053F9B"/>
    <w:rsid w:val="00060580"/>
    <w:rsid w:val="0006189C"/>
    <w:rsid w:val="00061CFE"/>
    <w:rsid w:val="00064590"/>
    <w:rsid w:val="00067574"/>
    <w:rsid w:val="00085DCD"/>
    <w:rsid w:val="000924A4"/>
    <w:rsid w:val="000940BF"/>
    <w:rsid w:val="00096C9B"/>
    <w:rsid w:val="000A3A97"/>
    <w:rsid w:val="000A5F82"/>
    <w:rsid w:val="000B09A2"/>
    <w:rsid w:val="000B1AD8"/>
    <w:rsid w:val="000B5FCB"/>
    <w:rsid w:val="000B683F"/>
    <w:rsid w:val="000B6E62"/>
    <w:rsid w:val="000B747C"/>
    <w:rsid w:val="000B78DF"/>
    <w:rsid w:val="000C123F"/>
    <w:rsid w:val="000C33B4"/>
    <w:rsid w:val="000C3A6E"/>
    <w:rsid w:val="000C491F"/>
    <w:rsid w:val="000D1C27"/>
    <w:rsid w:val="000D3BAE"/>
    <w:rsid w:val="000D3C66"/>
    <w:rsid w:val="000D4614"/>
    <w:rsid w:val="000D483D"/>
    <w:rsid w:val="000D4A32"/>
    <w:rsid w:val="000D5F00"/>
    <w:rsid w:val="000D7009"/>
    <w:rsid w:val="000E3604"/>
    <w:rsid w:val="000E3E40"/>
    <w:rsid w:val="000E5EF2"/>
    <w:rsid w:val="000E63BF"/>
    <w:rsid w:val="000E67D3"/>
    <w:rsid w:val="000F02DF"/>
    <w:rsid w:val="000F0696"/>
    <w:rsid w:val="000F07A0"/>
    <w:rsid w:val="000F1DD3"/>
    <w:rsid w:val="000F3424"/>
    <w:rsid w:val="000F50B9"/>
    <w:rsid w:val="000F57D4"/>
    <w:rsid w:val="000F7AF7"/>
    <w:rsid w:val="001005A8"/>
    <w:rsid w:val="00102760"/>
    <w:rsid w:val="00102893"/>
    <w:rsid w:val="0010342A"/>
    <w:rsid w:val="00104ACD"/>
    <w:rsid w:val="00105268"/>
    <w:rsid w:val="00106766"/>
    <w:rsid w:val="00112977"/>
    <w:rsid w:val="00112DA8"/>
    <w:rsid w:val="001156B9"/>
    <w:rsid w:val="00116EA9"/>
    <w:rsid w:val="00122EEF"/>
    <w:rsid w:val="00123158"/>
    <w:rsid w:val="001266B5"/>
    <w:rsid w:val="001277AA"/>
    <w:rsid w:val="001307A9"/>
    <w:rsid w:val="001322BA"/>
    <w:rsid w:val="001322BE"/>
    <w:rsid w:val="001323FF"/>
    <w:rsid w:val="00132711"/>
    <w:rsid w:val="001339EE"/>
    <w:rsid w:val="00134494"/>
    <w:rsid w:val="001345F0"/>
    <w:rsid w:val="0013703B"/>
    <w:rsid w:val="0014427F"/>
    <w:rsid w:val="00144C11"/>
    <w:rsid w:val="0014573D"/>
    <w:rsid w:val="00145934"/>
    <w:rsid w:val="00146EE6"/>
    <w:rsid w:val="00151112"/>
    <w:rsid w:val="00153A50"/>
    <w:rsid w:val="00156AAB"/>
    <w:rsid w:val="001606B9"/>
    <w:rsid w:val="001606EF"/>
    <w:rsid w:val="00160901"/>
    <w:rsid w:val="00161D15"/>
    <w:rsid w:val="00164B7F"/>
    <w:rsid w:val="001651F7"/>
    <w:rsid w:val="00170075"/>
    <w:rsid w:val="001707C4"/>
    <w:rsid w:val="001773AB"/>
    <w:rsid w:val="00181E8B"/>
    <w:rsid w:val="00184AB2"/>
    <w:rsid w:val="00185ADC"/>
    <w:rsid w:val="00185FCF"/>
    <w:rsid w:val="00186119"/>
    <w:rsid w:val="00191A7A"/>
    <w:rsid w:val="00191CB6"/>
    <w:rsid w:val="0019250B"/>
    <w:rsid w:val="00192F4F"/>
    <w:rsid w:val="001939D9"/>
    <w:rsid w:val="0019691A"/>
    <w:rsid w:val="001A098B"/>
    <w:rsid w:val="001A5EE0"/>
    <w:rsid w:val="001A67AA"/>
    <w:rsid w:val="001A6FE2"/>
    <w:rsid w:val="001A744F"/>
    <w:rsid w:val="001B0316"/>
    <w:rsid w:val="001B0F0A"/>
    <w:rsid w:val="001B2A8A"/>
    <w:rsid w:val="001B5C81"/>
    <w:rsid w:val="001C0A27"/>
    <w:rsid w:val="001C398A"/>
    <w:rsid w:val="001C5794"/>
    <w:rsid w:val="001D132D"/>
    <w:rsid w:val="001D1AFE"/>
    <w:rsid w:val="001D245B"/>
    <w:rsid w:val="001D2714"/>
    <w:rsid w:val="001D3171"/>
    <w:rsid w:val="001D49E3"/>
    <w:rsid w:val="001D4F2D"/>
    <w:rsid w:val="001D7CCB"/>
    <w:rsid w:val="001E2466"/>
    <w:rsid w:val="001E25AF"/>
    <w:rsid w:val="001E34A1"/>
    <w:rsid w:val="001E48EB"/>
    <w:rsid w:val="001F05D2"/>
    <w:rsid w:val="001F7C6F"/>
    <w:rsid w:val="002033AF"/>
    <w:rsid w:val="00204015"/>
    <w:rsid w:val="00210509"/>
    <w:rsid w:val="0021420F"/>
    <w:rsid w:val="002169A5"/>
    <w:rsid w:val="00222646"/>
    <w:rsid w:val="00230003"/>
    <w:rsid w:val="002321D0"/>
    <w:rsid w:val="002330D7"/>
    <w:rsid w:val="00234291"/>
    <w:rsid w:val="00234A11"/>
    <w:rsid w:val="002541A3"/>
    <w:rsid w:val="00255C94"/>
    <w:rsid w:val="00263142"/>
    <w:rsid w:val="002730CE"/>
    <w:rsid w:val="0027698D"/>
    <w:rsid w:val="002814D1"/>
    <w:rsid w:val="00283061"/>
    <w:rsid w:val="002863E5"/>
    <w:rsid w:val="002864A0"/>
    <w:rsid w:val="00293554"/>
    <w:rsid w:val="0029366C"/>
    <w:rsid w:val="00295759"/>
    <w:rsid w:val="002970E8"/>
    <w:rsid w:val="002A1DDA"/>
    <w:rsid w:val="002A4E78"/>
    <w:rsid w:val="002A6557"/>
    <w:rsid w:val="002A7FE7"/>
    <w:rsid w:val="002B067F"/>
    <w:rsid w:val="002B12DE"/>
    <w:rsid w:val="002B1548"/>
    <w:rsid w:val="002B1EDD"/>
    <w:rsid w:val="002B46FA"/>
    <w:rsid w:val="002B5050"/>
    <w:rsid w:val="002B5704"/>
    <w:rsid w:val="002B7012"/>
    <w:rsid w:val="002B7AC9"/>
    <w:rsid w:val="002C1DA9"/>
    <w:rsid w:val="002C3987"/>
    <w:rsid w:val="002C3CAA"/>
    <w:rsid w:val="002C5195"/>
    <w:rsid w:val="002C5355"/>
    <w:rsid w:val="002C5E69"/>
    <w:rsid w:val="002D1F9A"/>
    <w:rsid w:val="002D7CBA"/>
    <w:rsid w:val="002E1025"/>
    <w:rsid w:val="002E24B6"/>
    <w:rsid w:val="002E27B0"/>
    <w:rsid w:val="002E3356"/>
    <w:rsid w:val="002F0858"/>
    <w:rsid w:val="002F1127"/>
    <w:rsid w:val="002F3C4E"/>
    <w:rsid w:val="002F475F"/>
    <w:rsid w:val="00311A32"/>
    <w:rsid w:val="003125E1"/>
    <w:rsid w:val="00312F78"/>
    <w:rsid w:val="003173DC"/>
    <w:rsid w:val="00322184"/>
    <w:rsid w:val="00322B27"/>
    <w:rsid w:val="00322F27"/>
    <w:rsid w:val="003275D1"/>
    <w:rsid w:val="00330361"/>
    <w:rsid w:val="003315B2"/>
    <w:rsid w:val="00331BF3"/>
    <w:rsid w:val="003346FE"/>
    <w:rsid w:val="0033559A"/>
    <w:rsid w:val="00335A62"/>
    <w:rsid w:val="00337140"/>
    <w:rsid w:val="00337613"/>
    <w:rsid w:val="00340581"/>
    <w:rsid w:val="00341FDD"/>
    <w:rsid w:val="003429A6"/>
    <w:rsid w:val="00346441"/>
    <w:rsid w:val="00351D72"/>
    <w:rsid w:val="003527FC"/>
    <w:rsid w:val="00354B61"/>
    <w:rsid w:val="00360D10"/>
    <w:rsid w:val="003635D4"/>
    <w:rsid w:val="00363AE3"/>
    <w:rsid w:val="00367C0C"/>
    <w:rsid w:val="00376090"/>
    <w:rsid w:val="0038482B"/>
    <w:rsid w:val="003926BD"/>
    <w:rsid w:val="003A1E27"/>
    <w:rsid w:val="003A70F0"/>
    <w:rsid w:val="003B0437"/>
    <w:rsid w:val="003B0752"/>
    <w:rsid w:val="003B1E2C"/>
    <w:rsid w:val="003B7AF9"/>
    <w:rsid w:val="003C095B"/>
    <w:rsid w:val="003C25E8"/>
    <w:rsid w:val="003C2EE4"/>
    <w:rsid w:val="003C3829"/>
    <w:rsid w:val="003C4921"/>
    <w:rsid w:val="003C6613"/>
    <w:rsid w:val="003C7DA7"/>
    <w:rsid w:val="003C7FEA"/>
    <w:rsid w:val="003D11EF"/>
    <w:rsid w:val="003D1FE6"/>
    <w:rsid w:val="003D2125"/>
    <w:rsid w:val="003D3BE0"/>
    <w:rsid w:val="003D7F22"/>
    <w:rsid w:val="003E20E0"/>
    <w:rsid w:val="003E305A"/>
    <w:rsid w:val="003E5B03"/>
    <w:rsid w:val="003E6FF1"/>
    <w:rsid w:val="003E7900"/>
    <w:rsid w:val="003F377B"/>
    <w:rsid w:val="003F6341"/>
    <w:rsid w:val="00400820"/>
    <w:rsid w:val="00401C39"/>
    <w:rsid w:val="00407F87"/>
    <w:rsid w:val="00411F14"/>
    <w:rsid w:val="0041245A"/>
    <w:rsid w:val="00417260"/>
    <w:rsid w:val="00422144"/>
    <w:rsid w:val="00424146"/>
    <w:rsid w:val="00426D97"/>
    <w:rsid w:val="00431DC8"/>
    <w:rsid w:val="0043618E"/>
    <w:rsid w:val="004377A0"/>
    <w:rsid w:val="00446910"/>
    <w:rsid w:val="00446B8C"/>
    <w:rsid w:val="0044772E"/>
    <w:rsid w:val="004478D7"/>
    <w:rsid w:val="004517D6"/>
    <w:rsid w:val="00460D5E"/>
    <w:rsid w:val="004638B3"/>
    <w:rsid w:val="00463F46"/>
    <w:rsid w:val="00465FC2"/>
    <w:rsid w:val="0046757D"/>
    <w:rsid w:val="004705F3"/>
    <w:rsid w:val="00470CF0"/>
    <w:rsid w:val="0047318F"/>
    <w:rsid w:val="004742FB"/>
    <w:rsid w:val="004749AA"/>
    <w:rsid w:val="004841EC"/>
    <w:rsid w:val="00484C23"/>
    <w:rsid w:val="0048573A"/>
    <w:rsid w:val="004938A3"/>
    <w:rsid w:val="00496E61"/>
    <w:rsid w:val="004A2764"/>
    <w:rsid w:val="004A3134"/>
    <w:rsid w:val="004A3279"/>
    <w:rsid w:val="004B10BA"/>
    <w:rsid w:val="004B1108"/>
    <w:rsid w:val="004B1AC4"/>
    <w:rsid w:val="004B377C"/>
    <w:rsid w:val="004C430E"/>
    <w:rsid w:val="004C4C6F"/>
    <w:rsid w:val="004C4FD0"/>
    <w:rsid w:val="004D1242"/>
    <w:rsid w:val="004D2AD2"/>
    <w:rsid w:val="004D4D01"/>
    <w:rsid w:val="004E0BB7"/>
    <w:rsid w:val="004E0E40"/>
    <w:rsid w:val="004E3A2D"/>
    <w:rsid w:val="004E601F"/>
    <w:rsid w:val="004E77A4"/>
    <w:rsid w:val="004E78FE"/>
    <w:rsid w:val="004E790E"/>
    <w:rsid w:val="004F21BA"/>
    <w:rsid w:val="004F2586"/>
    <w:rsid w:val="004F413B"/>
    <w:rsid w:val="004F6D37"/>
    <w:rsid w:val="00501448"/>
    <w:rsid w:val="00512495"/>
    <w:rsid w:val="00513405"/>
    <w:rsid w:val="00514982"/>
    <w:rsid w:val="00514D19"/>
    <w:rsid w:val="00520FA6"/>
    <w:rsid w:val="00523664"/>
    <w:rsid w:val="00524729"/>
    <w:rsid w:val="00527C7F"/>
    <w:rsid w:val="005311D7"/>
    <w:rsid w:val="005332A6"/>
    <w:rsid w:val="005351AA"/>
    <w:rsid w:val="00537021"/>
    <w:rsid w:val="005375FA"/>
    <w:rsid w:val="00542C11"/>
    <w:rsid w:val="00545473"/>
    <w:rsid w:val="00547A75"/>
    <w:rsid w:val="00553F78"/>
    <w:rsid w:val="0055452F"/>
    <w:rsid w:val="00560D85"/>
    <w:rsid w:val="005626E6"/>
    <w:rsid w:val="005733B4"/>
    <w:rsid w:val="0057471F"/>
    <w:rsid w:val="00575FA1"/>
    <w:rsid w:val="00581192"/>
    <w:rsid w:val="005822C3"/>
    <w:rsid w:val="005828E9"/>
    <w:rsid w:val="0058326B"/>
    <w:rsid w:val="00583C47"/>
    <w:rsid w:val="00584525"/>
    <w:rsid w:val="00585865"/>
    <w:rsid w:val="00590446"/>
    <w:rsid w:val="0059342F"/>
    <w:rsid w:val="00594248"/>
    <w:rsid w:val="005946F9"/>
    <w:rsid w:val="00595644"/>
    <w:rsid w:val="00595F3C"/>
    <w:rsid w:val="005963F0"/>
    <w:rsid w:val="005975D9"/>
    <w:rsid w:val="005A0D0A"/>
    <w:rsid w:val="005A0F6C"/>
    <w:rsid w:val="005A1A4E"/>
    <w:rsid w:val="005A2517"/>
    <w:rsid w:val="005A7236"/>
    <w:rsid w:val="005B03F1"/>
    <w:rsid w:val="005B1755"/>
    <w:rsid w:val="005B1CCE"/>
    <w:rsid w:val="005B38BD"/>
    <w:rsid w:val="005B545E"/>
    <w:rsid w:val="005C01C0"/>
    <w:rsid w:val="005C2C7F"/>
    <w:rsid w:val="005C3805"/>
    <w:rsid w:val="005C5F8F"/>
    <w:rsid w:val="005D2735"/>
    <w:rsid w:val="005D6205"/>
    <w:rsid w:val="005E0EF3"/>
    <w:rsid w:val="005E3E2F"/>
    <w:rsid w:val="005E7564"/>
    <w:rsid w:val="005F00E0"/>
    <w:rsid w:val="005F10AD"/>
    <w:rsid w:val="005F1B44"/>
    <w:rsid w:val="005F1E1C"/>
    <w:rsid w:val="005F30E5"/>
    <w:rsid w:val="005F3168"/>
    <w:rsid w:val="005F3244"/>
    <w:rsid w:val="005F475E"/>
    <w:rsid w:val="00601DE3"/>
    <w:rsid w:val="00605FC2"/>
    <w:rsid w:val="006076B9"/>
    <w:rsid w:val="00612B63"/>
    <w:rsid w:val="00612EBA"/>
    <w:rsid w:val="00615A79"/>
    <w:rsid w:val="0062114F"/>
    <w:rsid w:val="00622B81"/>
    <w:rsid w:val="006238B1"/>
    <w:rsid w:val="006258EF"/>
    <w:rsid w:val="00626FFF"/>
    <w:rsid w:val="0062779E"/>
    <w:rsid w:val="00630114"/>
    <w:rsid w:val="006349CE"/>
    <w:rsid w:val="006371FA"/>
    <w:rsid w:val="00640C50"/>
    <w:rsid w:val="00640D73"/>
    <w:rsid w:val="0064438A"/>
    <w:rsid w:val="00644C98"/>
    <w:rsid w:val="006518C9"/>
    <w:rsid w:val="00651CCD"/>
    <w:rsid w:val="00652932"/>
    <w:rsid w:val="00661AE2"/>
    <w:rsid w:val="00662592"/>
    <w:rsid w:val="00663B47"/>
    <w:rsid w:val="00664A11"/>
    <w:rsid w:val="006656BA"/>
    <w:rsid w:val="006665F2"/>
    <w:rsid w:val="00673733"/>
    <w:rsid w:val="00673C58"/>
    <w:rsid w:val="00673D8A"/>
    <w:rsid w:val="00675A72"/>
    <w:rsid w:val="00683963"/>
    <w:rsid w:val="00691E25"/>
    <w:rsid w:val="006961A8"/>
    <w:rsid w:val="00696AE3"/>
    <w:rsid w:val="00696F03"/>
    <w:rsid w:val="006A73C9"/>
    <w:rsid w:val="006B223F"/>
    <w:rsid w:val="006B67B0"/>
    <w:rsid w:val="006C1C4A"/>
    <w:rsid w:val="006C329A"/>
    <w:rsid w:val="006D27DB"/>
    <w:rsid w:val="006D31BC"/>
    <w:rsid w:val="006E35DD"/>
    <w:rsid w:val="006E447B"/>
    <w:rsid w:val="006E44D2"/>
    <w:rsid w:val="006E55C9"/>
    <w:rsid w:val="006E5CDF"/>
    <w:rsid w:val="006F230E"/>
    <w:rsid w:val="006F2B4D"/>
    <w:rsid w:val="006F57F9"/>
    <w:rsid w:val="006F5CE3"/>
    <w:rsid w:val="006F6164"/>
    <w:rsid w:val="006F619D"/>
    <w:rsid w:val="00702784"/>
    <w:rsid w:val="0070347D"/>
    <w:rsid w:val="00705887"/>
    <w:rsid w:val="007111CA"/>
    <w:rsid w:val="00713A5E"/>
    <w:rsid w:val="007154B2"/>
    <w:rsid w:val="0071616F"/>
    <w:rsid w:val="0071701E"/>
    <w:rsid w:val="007201FC"/>
    <w:rsid w:val="00720A94"/>
    <w:rsid w:val="00720BCC"/>
    <w:rsid w:val="00720F73"/>
    <w:rsid w:val="007242E8"/>
    <w:rsid w:val="0072498F"/>
    <w:rsid w:val="00731804"/>
    <w:rsid w:val="00732218"/>
    <w:rsid w:val="00732F09"/>
    <w:rsid w:val="007416DB"/>
    <w:rsid w:val="007443F0"/>
    <w:rsid w:val="00746D78"/>
    <w:rsid w:val="00747A16"/>
    <w:rsid w:val="0075173E"/>
    <w:rsid w:val="00751F0F"/>
    <w:rsid w:val="00754655"/>
    <w:rsid w:val="00754DF6"/>
    <w:rsid w:val="00755762"/>
    <w:rsid w:val="0075638F"/>
    <w:rsid w:val="00760689"/>
    <w:rsid w:val="00763484"/>
    <w:rsid w:val="007635BA"/>
    <w:rsid w:val="00763AE1"/>
    <w:rsid w:val="00763B99"/>
    <w:rsid w:val="00763FCF"/>
    <w:rsid w:val="0076554C"/>
    <w:rsid w:val="0077079D"/>
    <w:rsid w:val="00771090"/>
    <w:rsid w:val="007711B6"/>
    <w:rsid w:val="00771D4D"/>
    <w:rsid w:val="00775E56"/>
    <w:rsid w:val="0078040B"/>
    <w:rsid w:val="00782BCE"/>
    <w:rsid w:val="00786B9F"/>
    <w:rsid w:val="00787572"/>
    <w:rsid w:val="00793A2B"/>
    <w:rsid w:val="007A284A"/>
    <w:rsid w:val="007A4930"/>
    <w:rsid w:val="007A5B13"/>
    <w:rsid w:val="007B4746"/>
    <w:rsid w:val="007B4826"/>
    <w:rsid w:val="007B586C"/>
    <w:rsid w:val="007C0363"/>
    <w:rsid w:val="007C5F4A"/>
    <w:rsid w:val="007D4CF8"/>
    <w:rsid w:val="007D6459"/>
    <w:rsid w:val="007E5851"/>
    <w:rsid w:val="007E6ED5"/>
    <w:rsid w:val="007F0D86"/>
    <w:rsid w:val="007F18B1"/>
    <w:rsid w:val="007F6957"/>
    <w:rsid w:val="007F7C27"/>
    <w:rsid w:val="007F7C85"/>
    <w:rsid w:val="00801CF8"/>
    <w:rsid w:val="00801F2C"/>
    <w:rsid w:val="008036F5"/>
    <w:rsid w:val="00803C9E"/>
    <w:rsid w:val="00807875"/>
    <w:rsid w:val="00810D0A"/>
    <w:rsid w:val="00814171"/>
    <w:rsid w:val="00814776"/>
    <w:rsid w:val="00821D19"/>
    <w:rsid w:val="008230E4"/>
    <w:rsid w:val="0082438F"/>
    <w:rsid w:val="008243B9"/>
    <w:rsid w:val="008268D2"/>
    <w:rsid w:val="00831BCD"/>
    <w:rsid w:val="00834D35"/>
    <w:rsid w:val="008360BB"/>
    <w:rsid w:val="008367BF"/>
    <w:rsid w:val="00837F67"/>
    <w:rsid w:val="00842AC0"/>
    <w:rsid w:val="00845024"/>
    <w:rsid w:val="008514E5"/>
    <w:rsid w:val="008517F2"/>
    <w:rsid w:val="008521B6"/>
    <w:rsid w:val="00852D43"/>
    <w:rsid w:val="00853D11"/>
    <w:rsid w:val="008560BD"/>
    <w:rsid w:val="00857757"/>
    <w:rsid w:val="00860C83"/>
    <w:rsid w:val="00866BF3"/>
    <w:rsid w:val="00867A70"/>
    <w:rsid w:val="00867DEB"/>
    <w:rsid w:val="00874099"/>
    <w:rsid w:val="008767FF"/>
    <w:rsid w:val="00881AE5"/>
    <w:rsid w:val="0088399B"/>
    <w:rsid w:val="0088549B"/>
    <w:rsid w:val="008857CD"/>
    <w:rsid w:val="00885F3E"/>
    <w:rsid w:val="0088739C"/>
    <w:rsid w:val="008910C8"/>
    <w:rsid w:val="00891102"/>
    <w:rsid w:val="008939A3"/>
    <w:rsid w:val="00897E9D"/>
    <w:rsid w:val="008A011F"/>
    <w:rsid w:val="008A73D3"/>
    <w:rsid w:val="008B3A31"/>
    <w:rsid w:val="008B5B0F"/>
    <w:rsid w:val="008C10E1"/>
    <w:rsid w:val="008C1281"/>
    <w:rsid w:val="008C2DFE"/>
    <w:rsid w:val="008C3741"/>
    <w:rsid w:val="008C3AA1"/>
    <w:rsid w:val="008C3CCF"/>
    <w:rsid w:val="008C3D9F"/>
    <w:rsid w:val="008C5FE7"/>
    <w:rsid w:val="008C6260"/>
    <w:rsid w:val="008C6AB5"/>
    <w:rsid w:val="008C70E9"/>
    <w:rsid w:val="008D0194"/>
    <w:rsid w:val="008D42B6"/>
    <w:rsid w:val="008D4C43"/>
    <w:rsid w:val="008D5FD4"/>
    <w:rsid w:val="008D713C"/>
    <w:rsid w:val="008E1968"/>
    <w:rsid w:val="008E1DD1"/>
    <w:rsid w:val="008E24CA"/>
    <w:rsid w:val="008E53CB"/>
    <w:rsid w:val="008E6861"/>
    <w:rsid w:val="008F058E"/>
    <w:rsid w:val="008F1147"/>
    <w:rsid w:val="008F1D20"/>
    <w:rsid w:val="00902A83"/>
    <w:rsid w:val="00905932"/>
    <w:rsid w:val="00905F10"/>
    <w:rsid w:val="00907A08"/>
    <w:rsid w:val="0091301D"/>
    <w:rsid w:val="00914500"/>
    <w:rsid w:val="00923BC3"/>
    <w:rsid w:val="00925457"/>
    <w:rsid w:val="00926879"/>
    <w:rsid w:val="00927430"/>
    <w:rsid w:val="009312B3"/>
    <w:rsid w:val="009322D0"/>
    <w:rsid w:val="00933EB5"/>
    <w:rsid w:val="009353F5"/>
    <w:rsid w:val="009354CF"/>
    <w:rsid w:val="00936E6C"/>
    <w:rsid w:val="00936EF2"/>
    <w:rsid w:val="009372F4"/>
    <w:rsid w:val="00937CDA"/>
    <w:rsid w:val="00940BAB"/>
    <w:rsid w:val="00940D3E"/>
    <w:rsid w:val="00942899"/>
    <w:rsid w:val="00944D0E"/>
    <w:rsid w:val="009458E4"/>
    <w:rsid w:val="00945AF0"/>
    <w:rsid w:val="00947C46"/>
    <w:rsid w:val="00954602"/>
    <w:rsid w:val="00955D88"/>
    <w:rsid w:val="00956D75"/>
    <w:rsid w:val="00962011"/>
    <w:rsid w:val="0096434E"/>
    <w:rsid w:val="00966B28"/>
    <w:rsid w:val="00967F78"/>
    <w:rsid w:val="00970CAE"/>
    <w:rsid w:val="009725E5"/>
    <w:rsid w:val="00975D1D"/>
    <w:rsid w:val="009775C3"/>
    <w:rsid w:val="00983410"/>
    <w:rsid w:val="00984C39"/>
    <w:rsid w:val="00985451"/>
    <w:rsid w:val="0098799D"/>
    <w:rsid w:val="00992500"/>
    <w:rsid w:val="00992800"/>
    <w:rsid w:val="00992BD0"/>
    <w:rsid w:val="009957EF"/>
    <w:rsid w:val="00995BE5"/>
    <w:rsid w:val="009A18B2"/>
    <w:rsid w:val="009A538D"/>
    <w:rsid w:val="009B112C"/>
    <w:rsid w:val="009B41ED"/>
    <w:rsid w:val="009B5362"/>
    <w:rsid w:val="009B609F"/>
    <w:rsid w:val="009B6582"/>
    <w:rsid w:val="009B6763"/>
    <w:rsid w:val="009C1296"/>
    <w:rsid w:val="009C313E"/>
    <w:rsid w:val="009C698A"/>
    <w:rsid w:val="009C7634"/>
    <w:rsid w:val="009D1DBD"/>
    <w:rsid w:val="009D74B9"/>
    <w:rsid w:val="009E7CA1"/>
    <w:rsid w:val="009F046D"/>
    <w:rsid w:val="009F1667"/>
    <w:rsid w:val="009F3F78"/>
    <w:rsid w:val="009F4443"/>
    <w:rsid w:val="009F6DFF"/>
    <w:rsid w:val="009F7326"/>
    <w:rsid w:val="00A00AF4"/>
    <w:rsid w:val="00A00EDE"/>
    <w:rsid w:val="00A01F6F"/>
    <w:rsid w:val="00A04E5D"/>
    <w:rsid w:val="00A0743C"/>
    <w:rsid w:val="00A0756D"/>
    <w:rsid w:val="00A125A9"/>
    <w:rsid w:val="00A1379B"/>
    <w:rsid w:val="00A1635A"/>
    <w:rsid w:val="00A208AB"/>
    <w:rsid w:val="00A2270F"/>
    <w:rsid w:val="00A256E4"/>
    <w:rsid w:val="00A27199"/>
    <w:rsid w:val="00A302C6"/>
    <w:rsid w:val="00A3121C"/>
    <w:rsid w:val="00A31337"/>
    <w:rsid w:val="00A31832"/>
    <w:rsid w:val="00A32637"/>
    <w:rsid w:val="00A3431F"/>
    <w:rsid w:val="00A3460C"/>
    <w:rsid w:val="00A354F5"/>
    <w:rsid w:val="00A400DC"/>
    <w:rsid w:val="00A44A11"/>
    <w:rsid w:val="00A45CE6"/>
    <w:rsid w:val="00A46B25"/>
    <w:rsid w:val="00A5082B"/>
    <w:rsid w:val="00A535ED"/>
    <w:rsid w:val="00A53A64"/>
    <w:rsid w:val="00A5693E"/>
    <w:rsid w:val="00A56F00"/>
    <w:rsid w:val="00A575A7"/>
    <w:rsid w:val="00A60CEC"/>
    <w:rsid w:val="00A62A75"/>
    <w:rsid w:val="00A64ABC"/>
    <w:rsid w:val="00A70C76"/>
    <w:rsid w:val="00A71847"/>
    <w:rsid w:val="00A73446"/>
    <w:rsid w:val="00A75D96"/>
    <w:rsid w:val="00A76EA7"/>
    <w:rsid w:val="00A81EC6"/>
    <w:rsid w:val="00A83415"/>
    <w:rsid w:val="00A837A1"/>
    <w:rsid w:val="00A86F2D"/>
    <w:rsid w:val="00A87061"/>
    <w:rsid w:val="00A9123E"/>
    <w:rsid w:val="00A913FB"/>
    <w:rsid w:val="00A92F80"/>
    <w:rsid w:val="00A939A9"/>
    <w:rsid w:val="00A97FD3"/>
    <w:rsid w:val="00AA0AAC"/>
    <w:rsid w:val="00AA18EA"/>
    <w:rsid w:val="00AA3A70"/>
    <w:rsid w:val="00AA5EE1"/>
    <w:rsid w:val="00AA7683"/>
    <w:rsid w:val="00AB006D"/>
    <w:rsid w:val="00AB08BC"/>
    <w:rsid w:val="00AB26E0"/>
    <w:rsid w:val="00AB2BF2"/>
    <w:rsid w:val="00AB2FCC"/>
    <w:rsid w:val="00AB3F69"/>
    <w:rsid w:val="00AB51A2"/>
    <w:rsid w:val="00AC5F8E"/>
    <w:rsid w:val="00AC71EA"/>
    <w:rsid w:val="00AD67DE"/>
    <w:rsid w:val="00AE0C3A"/>
    <w:rsid w:val="00AE210A"/>
    <w:rsid w:val="00AE743D"/>
    <w:rsid w:val="00AE74DD"/>
    <w:rsid w:val="00AF5110"/>
    <w:rsid w:val="00AF6932"/>
    <w:rsid w:val="00AF718F"/>
    <w:rsid w:val="00B0592F"/>
    <w:rsid w:val="00B059F6"/>
    <w:rsid w:val="00B12D17"/>
    <w:rsid w:val="00B12FC3"/>
    <w:rsid w:val="00B155FB"/>
    <w:rsid w:val="00B16D4D"/>
    <w:rsid w:val="00B2049F"/>
    <w:rsid w:val="00B21A84"/>
    <w:rsid w:val="00B24045"/>
    <w:rsid w:val="00B24C76"/>
    <w:rsid w:val="00B333B3"/>
    <w:rsid w:val="00B3372E"/>
    <w:rsid w:val="00B34D3C"/>
    <w:rsid w:val="00B407B6"/>
    <w:rsid w:val="00B415D5"/>
    <w:rsid w:val="00B43423"/>
    <w:rsid w:val="00B43869"/>
    <w:rsid w:val="00B43F62"/>
    <w:rsid w:val="00B46B15"/>
    <w:rsid w:val="00B479B3"/>
    <w:rsid w:val="00B50031"/>
    <w:rsid w:val="00B52733"/>
    <w:rsid w:val="00B54645"/>
    <w:rsid w:val="00B54998"/>
    <w:rsid w:val="00B572DC"/>
    <w:rsid w:val="00B575F8"/>
    <w:rsid w:val="00B61059"/>
    <w:rsid w:val="00B6405D"/>
    <w:rsid w:val="00B6484F"/>
    <w:rsid w:val="00B67355"/>
    <w:rsid w:val="00B7094E"/>
    <w:rsid w:val="00B729F8"/>
    <w:rsid w:val="00B76930"/>
    <w:rsid w:val="00B82CB9"/>
    <w:rsid w:val="00B84E00"/>
    <w:rsid w:val="00B84F2D"/>
    <w:rsid w:val="00B850FD"/>
    <w:rsid w:val="00B86DC1"/>
    <w:rsid w:val="00B87B35"/>
    <w:rsid w:val="00B907F8"/>
    <w:rsid w:val="00B90EDD"/>
    <w:rsid w:val="00B9135A"/>
    <w:rsid w:val="00B923E7"/>
    <w:rsid w:val="00BA09DD"/>
    <w:rsid w:val="00BA52C0"/>
    <w:rsid w:val="00BA55A0"/>
    <w:rsid w:val="00BA57D3"/>
    <w:rsid w:val="00BA6AB3"/>
    <w:rsid w:val="00BB3D65"/>
    <w:rsid w:val="00BB6BB7"/>
    <w:rsid w:val="00BB6CB0"/>
    <w:rsid w:val="00BB727D"/>
    <w:rsid w:val="00BB7FDE"/>
    <w:rsid w:val="00BC3C06"/>
    <w:rsid w:val="00BC42D5"/>
    <w:rsid w:val="00BC6525"/>
    <w:rsid w:val="00BD3E34"/>
    <w:rsid w:val="00BD443A"/>
    <w:rsid w:val="00BD4DD7"/>
    <w:rsid w:val="00BE3251"/>
    <w:rsid w:val="00BE5206"/>
    <w:rsid w:val="00BF1B6D"/>
    <w:rsid w:val="00BF2463"/>
    <w:rsid w:val="00BF34A7"/>
    <w:rsid w:val="00BF7235"/>
    <w:rsid w:val="00C00621"/>
    <w:rsid w:val="00C0065D"/>
    <w:rsid w:val="00C04798"/>
    <w:rsid w:val="00C06DC4"/>
    <w:rsid w:val="00C07C4E"/>
    <w:rsid w:val="00C113C2"/>
    <w:rsid w:val="00C1193E"/>
    <w:rsid w:val="00C127EE"/>
    <w:rsid w:val="00C13777"/>
    <w:rsid w:val="00C14C2E"/>
    <w:rsid w:val="00C15F57"/>
    <w:rsid w:val="00C16BFA"/>
    <w:rsid w:val="00C238E8"/>
    <w:rsid w:val="00C23AA4"/>
    <w:rsid w:val="00C343EB"/>
    <w:rsid w:val="00C34533"/>
    <w:rsid w:val="00C346EE"/>
    <w:rsid w:val="00C34B60"/>
    <w:rsid w:val="00C35B1D"/>
    <w:rsid w:val="00C377C8"/>
    <w:rsid w:val="00C4198E"/>
    <w:rsid w:val="00C41AD0"/>
    <w:rsid w:val="00C4610C"/>
    <w:rsid w:val="00C467F9"/>
    <w:rsid w:val="00C46830"/>
    <w:rsid w:val="00C46E97"/>
    <w:rsid w:val="00C515E4"/>
    <w:rsid w:val="00C53216"/>
    <w:rsid w:val="00C5351B"/>
    <w:rsid w:val="00C53BFB"/>
    <w:rsid w:val="00C56AD4"/>
    <w:rsid w:val="00C61326"/>
    <w:rsid w:val="00C6308D"/>
    <w:rsid w:val="00C64FCD"/>
    <w:rsid w:val="00C6596A"/>
    <w:rsid w:val="00C65F1B"/>
    <w:rsid w:val="00C7001E"/>
    <w:rsid w:val="00C70E75"/>
    <w:rsid w:val="00C72230"/>
    <w:rsid w:val="00C74109"/>
    <w:rsid w:val="00C74EC6"/>
    <w:rsid w:val="00C74F33"/>
    <w:rsid w:val="00C75D4C"/>
    <w:rsid w:val="00C769EE"/>
    <w:rsid w:val="00C76CDA"/>
    <w:rsid w:val="00C77EE6"/>
    <w:rsid w:val="00C806D7"/>
    <w:rsid w:val="00C81B48"/>
    <w:rsid w:val="00C8318B"/>
    <w:rsid w:val="00C8413E"/>
    <w:rsid w:val="00C84A7D"/>
    <w:rsid w:val="00C86571"/>
    <w:rsid w:val="00C87808"/>
    <w:rsid w:val="00C933FB"/>
    <w:rsid w:val="00C949F4"/>
    <w:rsid w:val="00CA0A43"/>
    <w:rsid w:val="00CA2292"/>
    <w:rsid w:val="00CA5389"/>
    <w:rsid w:val="00CB22B7"/>
    <w:rsid w:val="00CB5D31"/>
    <w:rsid w:val="00CB77B3"/>
    <w:rsid w:val="00CC0437"/>
    <w:rsid w:val="00CC0E53"/>
    <w:rsid w:val="00CC2C0C"/>
    <w:rsid w:val="00CC5933"/>
    <w:rsid w:val="00CC6780"/>
    <w:rsid w:val="00CD1005"/>
    <w:rsid w:val="00CD1F51"/>
    <w:rsid w:val="00CD3181"/>
    <w:rsid w:val="00CD4B7A"/>
    <w:rsid w:val="00CE0002"/>
    <w:rsid w:val="00CE654D"/>
    <w:rsid w:val="00CE667B"/>
    <w:rsid w:val="00CF1B5D"/>
    <w:rsid w:val="00CF286B"/>
    <w:rsid w:val="00CF5B27"/>
    <w:rsid w:val="00CF61CC"/>
    <w:rsid w:val="00D04A8C"/>
    <w:rsid w:val="00D07A7C"/>
    <w:rsid w:val="00D12AC2"/>
    <w:rsid w:val="00D15318"/>
    <w:rsid w:val="00D17C9C"/>
    <w:rsid w:val="00D21490"/>
    <w:rsid w:val="00D214E8"/>
    <w:rsid w:val="00D223C5"/>
    <w:rsid w:val="00D22CD5"/>
    <w:rsid w:val="00D233CE"/>
    <w:rsid w:val="00D30666"/>
    <w:rsid w:val="00D33BFE"/>
    <w:rsid w:val="00D35D16"/>
    <w:rsid w:val="00D35F18"/>
    <w:rsid w:val="00D419E4"/>
    <w:rsid w:val="00D43D7B"/>
    <w:rsid w:val="00D51893"/>
    <w:rsid w:val="00D52BD7"/>
    <w:rsid w:val="00D53242"/>
    <w:rsid w:val="00D5354A"/>
    <w:rsid w:val="00D5552D"/>
    <w:rsid w:val="00D55CDD"/>
    <w:rsid w:val="00D61168"/>
    <w:rsid w:val="00D6135D"/>
    <w:rsid w:val="00D6239A"/>
    <w:rsid w:val="00D639EE"/>
    <w:rsid w:val="00D641E3"/>
    <w:rsid w:val="00D65B91"/>
    <w:rsid w:val="00D6673E"/>
    <w:rsid w:val="00D66744"/>
    <w:rsid w:val="00D673A2"/>
    <w:rsid w:val="00D763E5"/>
    <w:rsid w:val="00D77ECC"/>
    <w:rsid w:val="00D809EA"/>
    <w:rsid w:val="00D83733"/>
    <w:rsid w:val="00D86C92"/>
    <w:rsid w:val="00D93102"/>
    <w:rsid w:val="00D959E4"/>
    <w:rsid w:val="00D95BB1"/>
    <w:rsid w:val="00DA1DCD"/>
    <w:rsid w:val="00DB0D30"/>
    <w:rsid w:val="00DB0E91"/>
    <w:rsid w:val="00DB22D5"/>
    <w:rsid w:val="00DB4B58"/>
    <w:rsid w:val="00DB5C5D"/>
    <w:rsid w:val="00DB72CB"/>
    <w:rsid w:val="00DB7C89"/>
    <w:rsid w:val="00DC1BBF"/>
    <w:rsid w:val="00DC3530"/>
    <w:rsid w:val="00DC52A1"/>
    <w:rsid w:val="00DD011A"/>
    <w:rsid w:val="00DD0DDC"/>
    <w:rsid w:val="00DD17DD"/>
    <w:rsid w:val="00DD3842"/>
    <w:rsid w:val="00DD514A"/>
    <w:rsid w:val="00DD7FA6"/>
    <w:rsid w:val="00DE1F64"/>
    <w:rsid w:val="00DE605E"/>
    <w:rsid w:val="00DE6D32"/>
    <w:rsid w:val="00DF0604"/>
    <w:rsid w:val="00DF7BC9"/>
    <w:rsid w:val="00E02321"/>
    <w:rsid w:val="00E02E9A"/>
    <w:rsid w:val="00E03C80"/>
    <w:rsid w:val="00E051CC"/>
    <w:rsid w:val="00E057C6"/>
    <w:rsid w:val="00E06338"/>
    <w:rsid w:val="00E06E9A"/>
    <w:rsid w:val="00E1051E"/>
    <w:rsid w:val="00E12A68"/>
    <w:rsid w:val="00E14342"/>
    <w:rsid w:val="00E14978"/>
    <w:rsid w:val="00E14A87"/>
    <w:rsid w:val="00E15F30"/>
    <w:rsid w:val="00E2278F"/>
    <w:rsid w:val="00E22A80"/>
    <w:rsid w:val="00E243F3"/>
    <w:rsid w:val="00E25072"/>
    <w:rsid w:val="00E304E1"/>
    <w:rsid w:val="00E32EB2"/>
    <w:rsid w:val="00E331C4"/>
    <w:rsid w:val="00E33A6A"/>
    <w:rsid w:val="00E37100"/>
    <w:rsid w:val="00E37FAC"/>
    <w:rsid w:val="00E53325"/>
    <w:rsid w:val="00E5382F"/>
    <w:rsid w:val="00E5733E"/>
    <w:rsid w:val="00E62B66"/>
    <w:rsid w:val="00E64A73"/>
    <w:rsid w:val="00E64D90"/>
    <w:rsid w:val="00E66CB2"/>
    <w:rsid w:val="00E72BDE"/>
    <w:rsid w:val="00E7471E"/>
    <w:rsid w:val="00E754B5"/>
    <w:rsid w:val="00E820E1"/>
    <w:rsid w:val="00E82CE7"/>
    <w:rsid w:val="00E84478"/>
    <w:rsid w:val="00E844CE"/>
    <w:rsid w:val="00E86B99"/>
    <w:rsid w:val="00E9104F"/>
    <w:rsid w:val="00E91842"/>
    <w:rsid w:val="00E91D89"/>
    <w:rsid w:val="00E940CA"/>
    <w:rsid w:val="00E97993"/>
    <w:rsid w:val="00EA03A3"/>
    <w:rsid w:val="00EA3A76"/>
    <w:rsid w:val="00EB1680"/>
    <w:rsid w:val="00EB2142"/>
    <w:rsid w:val="00EC0C47"/>
    <w:rsid w:val="00EC136B"/>
    <w:rsid w:val="00EC4848"/>
    <w:rsid w:val="00EC58E3"/>
    <w:rsid w:val="00EC6D9D"/>
    <w:rsid w:val="00EC7B63"/>
    <w:rsid w:val="00EC7BF3"/>
    <w:rsid w:val="00ED14BD"/>
    <w:rsid w:val="00ED14F4"/>
    <w:rsid w:val="00ED2770"/>
    <w:rsid w:val="00EE1915"/>
    <w:rsid w:val="00EE6EA5"/>
    <w:rsid w:val="00EF0156"/>
    <w:rsid w:val="00EF2E8D"/>
    <w:rsid w:val="00EF5B66"/>
    <w:rsid w:val="00F000AA"/>
    <w:rsid w:val="00F01D8B"/>
    <w:rsid w:val="00F0682D"/>
    <w:rsid w:val="00F07E9E"/>
    <w:rsid w:val="00F11582"/>
    <w:rsid w:val="00F11E24"/>
    <w:rsid w:val="00F12E97"/>
    <w:rsid w:val="00F22A88"/>
    <w:rsid w:val="00F26E78"/>
    <w:rsid w:val="00F30608"/>
    <w:rsid w:val="00F325BF"/>
    <w:rsid w:val="00F353F0"/>
    <w:rsid w:val="00F36CA4"/>
    <w:rsid w:val="00F41EEB"/>
    <w:rsid w:val="00F436E6"/>
    <w:rsid w:val="00F437C2"/>
    <w:rsid w:val="00F44184"/>
    <w:rsid w:val="00F46136"/>
    <w:rsid w:val="00F46ED4"/>
    <w:rsid w:val="00F47000"/>
    <w:rsid w:val="00F50A68"/>
    <w:rsid w:val="00F54F57"/>
    <w:rsid w:val="00F5762F"/>
    <w:rsid w:val="00F57E28"/>
    <w:rsid w:val="00F60249"/>
    <w:rsid w:val="00F612EA"/>
    <w:rsid w:val="00F630BD"/>
    <w:rsid w:val="00F648B6"/>
    <w:rsid w:val="00F67D4C"/>
    <w:rsid w:val="00F704CC"/>
    <w:rsid w:val="00F73C52"/>
    <w:rsid w:val="00F74446"/>
    <w:rsid w:val="00F81D16"/>
    <w:rsid w:val="00F931CC"/>
    <w:rsid w:val="00FA2112"/>
    <w:rsid w:val="00FA2575"/>
    <w:rsid w:val="00FA6452"/>
    <w:rsid w:val="00FB29E5"/>
    <w:rsid w:val="00FB51A2"/>
    <w:rsid w:val="00FB7ACA"/>
    <w:rsid w:val="00FB7F63"/>
    <w:rsid w:val="00FC03BB"/>
    <w:rsid w:val="00FC2B0D"/>
    <w:rsid w:val="00FC3806"/>
    <w:rsid w:val="00FC4B7D"/>
    <w:rsid w:val="00FC5A45"/>
    <w:rsid w:val="00FC7817"/>
    <w:rsid w:val="00FD07E8"/>
    <w:rsid w:val="00FD2914"/>
    <w:rsid w:val="00FE0815"/>
    <w:rsid w:val="00FE241B"/>
    <w:rsid w:val="00FE587D"/>
    <w:rsid w:val="00FE5A4B"/>
    <w:rsid w:val="00FE5CB8"/>
    <w:rsid w:val="00FF09BD"/>
    <w:rsid w:val="00FF10CB"/>
    <w:rsid w:val="00FF1C9A"/>
    <w:rsid w:val="00FF1D6B"/>
    <w:rsid w:val="00FF5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42EEB"/>
  <w15:chartTrackingRefBased/>
  <w15:docId w15:val="{B43CC19B-1B04-45F4-AD0F-90413D03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1B6"/>
    <w:rPr>
      <w:rFonts w:eastAsia="Times New Roman"/>
      <w:sz w:val="24"/>
      <w:szCs w:val="24"/>
    </w:rPr>
  </w:style>
  <w:style w:type="paragraph" w:styleId="Heading1">
    <w:name w:val="heading 1"/>
    <w:basedOn w:val="Normal"/>
    <w:link w:val="Heading1Char"/>
    <w:qFormat/>
    <w:rsid w:val="007711B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711B6"/>
    <w:rPr>
      <w:rFonts w:eastAsia="Times New Roman"/>
      <w:b/>
      <w:bCs/>
      <w:kern w:val="36"/>
      <w:sz w:val="48"/>
      <w:szCs w:val="48"/>
    </w:rPr>
  </w:style>
  <w:style w:type="paragraph" w:customStyle="1" w:styleId="CharCharCharCharCharCharCharCharChar1Char">
    <w:name w:val="Char Char Char Char Char Char Char Char Char1 Char"/>
    <w:basedOn w:val="Normal"/>
    <w:next w:val="Normal"/>
    <w:autoRedefine/>
    <w:semiHidden/>
    <w:rsid w:val="007711B6"/>
    <w:pPr>
      <w:spacing w:before="120" w:after="120" w:line="312" w:lineRule="auto"/>
    </w:pPr>
    <w:rPr>
      <w:sz w:val="28"/>
      <w:szCs w:val="28"/>
    </w:rPr>
  </w:style>
  <w:style w:type="paragraph" w:styleId="NormalWeb">
    <w:name w:val="Normal (Web)"/>
    <w:basedOn w:val="Normal"/>
    <w:uiPriority w:val="99"/>
    <w:rsid w:val="007711B6"/>
    <w:pPr>
      <w:spacing w:before="100" w:beforeAutospacing="1" w:after="100" w:afterAutospacing="1"/>
    </w:pPr>
  </w:style>
  <w:style w:type="paragraph" w:styleId="Footer">
    <w:name w:val="footer"/>
    <w:basedOn w:val="Normal"/>
    <w:link w:val="FooterChar"/>
    <w:rsid w:val="007711B6"/>
    <w:pPr>
      <w:tabs>
        <w:tab w:val="center" w:pos="4320"/>
        <w:tab w:val="right" w:pos="8640"/>
      </w:tabs>
    </w:pPr>
  </w:style>
  <w:style w:type="character" w:customStyle="1" w:styleId="FooterChar">
    <w:name w:val="Footer Char"/>
    <w:link w:val="Footer"/>
    <w:rsid w:val="007711B6"/>
    <w:rPr>
      <w:rFonts w:eastAsia="Times New Roman"/>
      <w:sz w:val="24"/>
      <w:szCs w:val="24"/>
    </w:rPr>
  </w:style>
  <w:style w:type="character" w:styleId="PageNumber">
    <w:name w:val="page number"/>
    <w:basedOn w:val="DefaultParagraphFont"/>
    <w:rsid w:val="007711B6"/>
  </w:style>
  <w:style w:type="paragraph" w:customStyle="1" w:styleId="CharCharCharCharCharCharCharCharCharChar">
    <w:name w:val="Char Char Char Char Char Char Char Char Char Char"/>
    <w:basedOn w:val="Normal"/>
    <w:rsid w:val="007711B6"/>
    <w:pPr>
      <w:spacing w:after="160" w:line="240" w:lineRule="exact"/>
    </w:pPr>
    <w:rPr>
      <w:rFonts w:ascii="Verdana" w:hAnsi="Verdana"/>
      <w:sz w:val="20"/>
      <w:szCs w:val="20"/>
    </w:rPr>
  </w:style>
  <w:style w:type="paragraph" w:styleId="BalloonText">
    <w:name w:val="Balloon Text"/>
    <w:basedOn w:val="Normal"/>
    <w:link w:val="BalloonTextChar"/>
    <w:semiHidden/>
    <w:rsid w:val="007711B6"/>
    <w:rPr>
      <w:rFonts w:ascii="Tahoma" w:hAnsi="Tahoma" w:cs="Tahoma"/>
      <w:sz w:val="16"/>
      <w:szCs w:val="16"/>
    </w:rPr>
  </w:style>
  <w:style w:type="character" w:customStyle="1" w:styleId="BalloonTextChar">
    <w:name w:val="Balloon Text Char"/>
    <w:link w:val="BalloonText"/>
    <w:semiHidden/>
    <w:rsid w:val="007711B6"/>
    <w:rPr>
      <w:rFonts w:ascii="Tahoma" w:eastAsia="Times New Roman" w:hAnsi="Tahoma" w:cs="Tahoma"/>
      <w:sz w:val="16"/>
      <w:szCs w:val="16"/>
    </w:rPr>
  </w:style>
  <w:style w:type="character" w:styleId="Strong">
    <w:name w:val="Strong"/>
    <w:qFormat/>
    <w:rsid w:val="007711B6"/>
    <w:rPr>
      <w:b/>
      <w:bCs/>
    </w:rPr>
  </w:style>
  <w:style w:type="paragraph" w:styleId="Header">
    <w:name w:val="header"/>
    <w:basedOn w:val="Normal"/>
    <w:link w:val="HeaderChar"/>
    <w:uiPriority w:val="99"/>
    <w:rsid w:val="007711B6"/>
    <w:pPr>
      <w:tabs>
        <w:tab w:val="center" w:pos="4320"/>
        <w:tab w:val="right" w:pos="8640"/>
      </w:tabs>
    </w:pPr>
  </w:style>
  <w:style w:type="character" w:customStyle="1" w:styleId="HeaderChar">
    <w:name w:val="Header Char"/>
    <w:link w:val="Header"/>
    <w:uiPriority w:val="99"/>
    <w:rsid w:val="007711B6"/>
    <w:rPr>
      <w:rFonts w:eastAsia="Times New Roman"/>
      <w:sz w:val="24"/>
      <w:szCs w:val="24"/>
    </w:rPr>
  </w:style>
  <w:style w:type="paragraph" w:styleId="BodyText">
    <w:name w:val="Body Text"/>
    <w:basedOn w:val="Normal"/>
    <w:link w:val="BodyTextChar"/>
    <w:rsid w:val="007711B6"/>
    <w:pPr>
      <w:spacing w:after="120"/>
    </w:pPr>
    <w:rPr>
      <w:rFonts w:ascii=".VnTime" w:hAnsi=".VnTime"/>
      <w:sz w:val="28"/>
      <w:szCs w:val="28"/>
    </w:rPr>
  </w:style>
  <w:style w:type="character" w:customStyle="1" w:styleId="BodyTextChar">
    <w:name w:val="Body Text Char"/>
    <w:link w:val="BodyText"/>
    <w:rsid w:val="007711B6"/>
    <w:rPr>
      <w:rFonts w:ascii=".VnTime" w:eastAsia="Times New Roman" w:hAnsi=".VnTime"/>
    </w:rPr>
  </w:style>
  <w:style w:type="character" w:customStyle="1" w:styleId="normal-h1">
    <w:name w:val="normal-h1"/>
    <w:rsid w:val="007711B6"/>
    <w:rPr>
      <w:rFonts w:ascii="Times New Roman" w:hAnsi="Times New Roman" w:cs="Times New Roman" w:hint="default"/>
      <w:sz w:val="24"/>
      <w:szCs w:val="24"/>
    </w:rPr>
  </w:style>
  <w:style w:type="paragraph" w:customStyle="1" w:styleId="Char">
    <w:name w:val="Char"/>
    <w:basedOn w:val="Normal"/>
    <w:rsid w:val="007711B6"/>
    <w:pPr>
      <w:spacing w:after="160" w:line="240" w:lineRule="exact"/>
    </w:pPr>
    <w:rPr>
      <w:rFonts w:ascii="Verdana" w:hAnsi="Verdana" w:cs="Verdana"/>
      <w:sz w:val="20"/>
      <w:szCs w:val="20"/>
    </w:rPr>
  </w:style>
  <w:style w:type="paragraph" w:styleId="ListParagraph">
    <w:name w:val="List Paragraph"/>
    <w:basedOn w:val="Normal"/>
    <w:uiPriority w:val="34"/>
    <w:qFormat/>
    <w:rsid w:val="007711B6"/>
    <w:pPr>
      <w:ind w:left="720"/>
      <w:contextualSpacing/>
    </w:pPr>
  </w:style>
  <w:style w:type="character" w:styleId="CommentReference">
    <w:name w:val="annotation reference"/>
    <w:uiPriority w:val="99"/>
    <w:semiHidden/>
    <w:unhideWhenUsed/>
    <w:rsid w:val="007711B6"/>
    <w:rPr>
      <w:sz w:val="16"/>
      <w:szCs w:val="16"/>
    </w:rPr>
  </w:style>
  <w:style w:type="paragraph" w:styleId="CommentText">
    <w:name w:val="annotation text"/>
    <w:basedOn w:val="Normal"/>
    <w:link w:val="CommentTextChar"/>
    <w:uiPriority w:val="99"/>
    <w:semiHidden/>
    <w:unhideWhenUsed/>
    <w:rsid w:val="007711B6"/>
    <w:rPr>
      <w:sz w:val="20"/>
      <w:szCs w:val="20"/>
    </w:rPr>
  </w:style>
  <w:style w:type="character" w:customStyle="1" w:styleId="CommentTextChar">
    <w:name w:val="Comment Text Char"/>
    <w:link w:val="CommentText"/>
    <w:uiPriority w:val="99"/>
    <w:semiHidden/>
    <w:rsid w:val="007711B6"/>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711B6"/>
    <w:rPr>
      <w:b/>
      <w:bCs/>
    </w:rPr>
  </w:style>
  <w:style w:type="character" w:customStyle="1" w:styleId="CommentSubjectChar">
    <w:name w:val="Comment Subject Char"/>
    <w:link w:val="CommentSubject"/>
    <w:uiPriority w:val="99"/>
    <w:semiHidden/>
    <w:rsid w:val="007711B6"/>
    <w:rPr>
      <w:rFonts w:eastAsia="Times New Roman"/>
      <w:b/>
      <w:bCs/>
      <w:sz w:val="20"/>
      <w:szCs w:val="20"/>
    </w:rPr>
  </w:style>
  <w:style w:type="paragraph" w:styleId="Revision">
    <w:name w:val="Revision"/>
    <w:hidden/>
    <w:uiPriority w:val="99"/>
    <w:semiHidden/>
    <w:rsid w:val="007711B6"/>
    <w:rPr>
      <w:rFonts w:eastAsia="Times New Roman"/>
      <w:sz w:val="24"/>
      <w:szCs w:val="24"/>
    </w:rPr>
  </w:style>
  <w:style w:type="character" w:styleId="Hyperlink">
    <w:name w:val="Hyperlink"/>
    <w:uiPriority w:val="99"/>
    <w:semiHidden/>
    <w:unhideWhenUsed/>
    <w:rsid w:val="00A56F00"/>
    <w:rPr>
      <w:color w:val="0000FF"/>
      <w:u w:val="single"/>
    </w:rPr>
  </w:style>
  <w:style w:type="character" w:customStyle="1" w:styleId="doclink">
    <w:name w:val="doclink"/>
    <w:rsid w:val="00A56F00"/>
  </w:style>
  <w:style w:type="character" w:styleId="IntenseEmphasis">
    <w:name w:val="Intense Emphasis"/>
    <w:uiPriority w:val="21"/>
    <w:qFormat/>
    <w:rsid w:val="00AA5EE1"/>
    <w:rPr>
      <w:b/>
      <w:bCs/>
      <w:i/>
      <w:iCs/>
      <w:color w:val="4F81BD"/>
    </w:rPr>
  </w:style>
  <w:style w:type="paragraph" w:styleId="BodyTextIndent">
    <w:name w:val="Body Text Indent"/>
    <w:basedOn w:val="Normal"/>
    <w:link w:val="BodyTextIndentChar"/>
    <w:uiPriority w:val="99"/>
    <w:unhideWhenUsed/>
    <w:rsid w:val="00A535ED"/>
    <w:pPr>
      <w:spacing w:after="120"/>
      <w:ind w:left="360"/>
    </w:pPr>
  </w:style>
  <w:style w:type="character" w:customStyle="1" w:styleId="BodyTextIndentChar">
    <w:name w:val="Body Text Indent Char"/>
    <w:link w:val="BodyTextIndent"/>
    <w:uiPriority w:val="99"/>
    <w:rsid w:val="00A535ED"/>
    <w:rPr>
      <w:rFonts w:eastAsia="Times New Roman"/>
      <w:sz w:val="24"/>
      <w:szCs w:val="24"/>
    </w:rPr>
  </w:style>
  <w:style w:type="character" w:customStyle="1" w:styleId="fontstyle01">
    <w:name w:val="fontstyle01"/>
    <w:rsid w:val="00A535ED"/>
    <w:rPr>
      <w:rFonts w:ascii="Times New Roman" w:hAnsi="Times New Roman" w:cs="Times New Roman" w:hint="default"/>
      <w:b w:val="0"/>
      <w:bCs w:val="0"/>
      <w:i w:val="0"/>
      <w:iCs w:val="0"/>
      <w:color w:val="000000"/>
      <w:sz w:val="28"/>
      <w:szCs w:val="28"/>
    </w:rPr>
  </w:style>
  <w:style w:type="paragraph" w:styleId="BodyTextIndent2">
    <w:name w:val="Body Text Indent 2"/>
    <w:basedOn w:val="Normal"/>
    <w:link w:val="BodyTextIndent2Char"/>
    <w:rsid w:val="005A1A4E"/>
    <w:pPr>
      <w:spacing w:after="120" w:line="480" w:lineRule="auto"/>
      <w:ind w:left="360"/>
    </w:pPr>
    <w:rPr>
      <w:rFonts w:eastAsia="Malgun Gothic"/>
    </w:rPr>
  </w:style>
  <w:style w:type="character" w:customStyle="1" w:styleId="BodyTextIndent2Char">
    <w:name w:val="Body Text Indent 2 Char"/>
    <w:link w:val="BodyTextIndent2"/>
    <w:rsid w:val="005A1A4E"/>
    <w:rPr>
      <w:rFonts w:eastAsia="Malgun Gothic"/>
      <w:sz w:val="24"/>
      <w:szCs w:val="24"/>
    </w:rPr>
  </w:style>
  <w:style w:type="paragraph" w:customStyle="1" w:styleId="ColorfulList-Accent11">
    <w:name w:val="Colorful List - Accent 11"/>
    <w:basedOn w:val="Normal"/>
    <w:uiPriority w:val="34"/>
    <w:qFormat/>
    <w:rsid w:val="004E0E40"/>
    <w:pPr>
      <w:ind w:left="720"/>
      <w:contextualSpacing/>
    </w:pPr>
    <w:rPr>
      <w:rFonts w:ascii=".VnTime" w:hAnsi=".VnTime"/>
      <w:sz w:val="28"/>
      <w:szCs w:val="20"/>
    </w:rPr>
  </w:style>
  <w:style w:type="table" w:styleId="TableGrid">
    <w:name w:val="Table Grid"/>
    <w:basedOn w:val="TableNormal"/>
    <w:uiPriority w:val="59"/>
    <w:rsid w:val="00D61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2526">
      <w:bodyDiv w:val="1"/>
      <w:marLeft w:val="0"/>
      <w:marRight w:val="0"/>
      <w:marTop w:val="0"/>
      <w:marBottom w:val="0"/>
      <w:divBdr>
        <w:top w:val="none" w:sz="0" w:space="0" w:color="auto"/>
        <w:left w:val="none" w:sz="0" w:space="0" w:color="auto"/>
        <w:bottom w:val="none" w:sz="0" w:space="0" w:color="auto"/>
        <w:right w:val="none" w:sz="0" w:space="0" w:color="auto"/>
      </w:divBdr>
    </w:div>
    <w:div w:id="159471049">
      <w:bodyDiv w:val="1"/>
      <w:marLeft w:val="0"/>
      <w:marRight w:val="0"/>
      <w:marTop w:val="0"/>
      <w:marBottom w:val="0"/>
      <w:divBdr>
        <w:top w:val="none" w:sz="0" w:space="0" w:color="auto"/>
        <w:left w:val="none" w:sz="0" w:space="0" w:color="auto"/>
        <w:bottom w:val="none" w:sz="0" w:space="0" w:color="auto"/>
        <w:right w:val="none" w:sz="0" w:space="0" w:color="auto"/>
      </w:divBdr>
    </w:div>
    <w:div w:id="273485050">
      <w:bodyDiv w:val="1"/>
      <w:marLeft w:val="0"/>
      <w:marRight w:val="0"/>
      <w:marTop w:val="0"/>
      <w:marBottom w:val="0"/>
      <w:divBdr>
        <w:top w:val="none" w:sz="0" w:space="0" w:color="auto"/>
        <w:left w:val="none" w:sz="0" w:space="0" w:color="auto"/>
        <w:bottom w:val="none" w:sz="0" w:space="0" w:color="auto"/>
        <w:right w:val="none" w:sz="0" w:space="0" w:color="auto"/>
      </w:divBdr>
    </w:div>
    <w:div w:id="308629274">
      <w:bodyDiv w:val="1"/>
      <w:marLeft w:val="0"/>
      <w:marRight w:val="0"/>
      <w:marTop w:val="0"/>
      <w:marBottom w:val="0"/>
      <w:divBdr>
        <w:top w:val="none" w:sz="0" w:space="0" w:color="auto"/>
        <w:left w:val="none" w:sz="0" w:space="0" w:color="auto"/>
        <w:bottom w:val="none" w:sz="0" w:space="0" w:color="auto"/>
        <w:right w:val="none" w:sz="0" w:space="0" w:color="auto"/>
      </w:divBdr>
    </w:div>
    <w:div w:id="665785499">
      <w:bodyDiv w:val="1"/>
      <w:marLeft w:val="0"/>
      <w:marRight w:val="0"/>
      <w:marTop w:val="0"/>
      <w:marBottom w:val="0"/>
      <w:divBdr>
        <w:top w:val="none" w:sz="0" w:space="0" w:color="auto"/>
        <w:left w:val="none" w:sz="0" w:space="0" w:color="auto"/>
        <w:bottom w:val="none" w:sz="0" w:space="0" w:color="auto"/>
        <w:right w:val="none" w:sz="0" w:space="0" w:color="auto"/>
      </w:divBdr>
    </w:div>
    <w:div w:id="693384702">
      <w:bodyDiv w:val="1"/>
      <w:marLeft w:val="0"/>
      <w:marRight w:val="0"/>
      <w:marTop w:val="0"/>
      <w:marBottom w:val="0"/>
      <w:divBdr>
        <w:top w:val="none" w:sz="0" w:space="0" w:color="auto"/>
        <w:left w:val="none" w:sz="0" w:space="0" w:color="auto"/>
        <w:bottom w:val="none" w:sz="0" w:space="0" w:color="auto"/>
        <w:right w:val="none" w:sz="0" w:space="0" w:color="auto"/>
      </w:divBdr>
    </w:div>
    <w:div w:id="841627560">
      <w:bodyDiv w:val="1"/>
      <w:marLeft w:val="0"/>
      <w:marRight w:val="0"/>
      <w:marTop w:val="0"/>
      <w:marBottom w:val="0"/>
      <w:divBdr>
        <w:top w:val="none" w:sz="0" w:space="0" w:color="auto"/>
        <w:left w:val="none" w:sz="0" w:space="0" w:color="auto"/>
        <w:bottom w:val="none" w:sz="0" w:space="0" w:color="auto"/>
        <w:right w:val="none" w:sz="0" w:space="0" w:color="auto"/>
      </w:divBdr>
    </w:div>
    <w:div w:id="877742154">
      <w:bodyDiv w:val="1"/>
      <w:marLeft w:val="0"/>
      <w:marRight w:val="0"/>
      <w:marTop w:val="0"/>
      <w:marBottom w:val="0"/>
      <w:divBdr>
        <w:top w:val="none" w:sz="0" w:space="0" w:color="auto"/>
        <w:left w:val="none" w:sz="0" w:space="0" w:color="auto"/>
        <w:bottom w:val="none" w:sz="0" w:space="0" w:color="auto"/>
        <w:right w:val="none" w:sz="0" w:space="0" w:color="auto"/>
      </w:divBdr>
    </w:div>
    <w:div w:id="899830941">
      <w:bodyDiv w:val="1"/>
      <w:marLeft w:val="0"/>
      <w:marRight w:val="0"/>
      <w:marTop w:val="0"/>
      <w:marBottom w:val="0"/>
      <w:divBdr>
        <w:top w:val="none" w:sz="0" w:space="0" w:color="auto"/>
        <w:left w:val="none" w:sz="0" w:space="0" w:color="auto"/>
        <w:bottom w:val="none" w:sz="0" w:space="0" w:color="auto"/>
        <w:right w:val="none" w:sz="0" w:space="0" w:color="auto"/>
      </w:divBdr>
    </w:div>
    <w:div w:id="986202855">
      <w:bodyDiv w:val="1"/>
      <w:marLeft w:val="0"/>
      <w:marRight w:val="0"/>
      <w:marTop w:val="0"/>
      <w:marBottom w:val="0"/>
      <w:divBdr>
        <w:top w:val="none" w:sz="0" w:space="0" w:color="auto"/>
        <w:left w:val="none" w:sz="0" w:space="0" w:color="auto"/>
        <w:bottom w:val="none" w:sz="0" w:space="0" w:color="auto"/>
        <w:right w:val="none" w:sz="0" w:space="0" w:color="auto"/>
      </w:divBdr>
    </w:div>
    <w:div w:id="1104837667">
      <w:bodyDiv w:val="1"/>
      <w:marLeft w:val="0"/>
      <w:marRight w:val="0"/>
      <w:marTop w:val="0"/>
      <w:marBottom w:val="0"/>
      <w:divBdr>
        <w:top w:val="none" w:sz="0" w:space="0" w:color="auto"/>
        <w:left w:val="none" w:sz="0" w:space="0" w:color="auto"/>
        <w:bottom w:val="none" w:sz="0" w:space="0" w:color="auto"/>
        <w:right w:val="none" w:sz="0" w:space="0" w:color="auto"/>
      </w:divBdr>
    </w:div>
    <w:div w:id="1238394265">
      <w:bodyDiv w:val="1"/>
      <w:marLeft w:val="0"/>
      <w:marRight w:val="0"/>
      <w:marTop w:val="0"/>
      <w:marBottom w:val="0"/>
      <w:divBdr>
        <w:top w:val="none" w:sz="0" w:space="0" w:color="auto"/>
        <w:left w:val="none" w:sz="0" w:space="0" w:color="auto"/>
        <w:bottom w:val="none" w:sz="0" w:space="0" w:color="auto"/>
        <w:right w:val="none" w:sz="0" w:space="0" w:color="auto"/>
      </w:divBdr>
    </w:div>
    <w:div w:id="1368414638">
      <w:bodyDiv w:val="1"/>
      <w:marLeft w:val="0"/>
      <w:marRight w:val="0"/>
      <w:marTop w:val="0"/>
      <w:marBottom w:val="0"/>
      <w:divBdr>
        <w:top w:val="none" w:sz="0" w:space="0" w:color="auto"/>
        <w:left w:val="none" w:sz="0" w:space="0" w:color="auto"/>
        <w:bottom w:val="none" w:sz="0" w:space="0" w:color="auto"/>
        <w:right w:val="none" w:sz="0" w:space="0" w:color="auto"/>
      </w:divBdr>
    </w:div>
    <w:div w:id="1924994957">
      <w:bodyDiv w:val="1"/>
      <w:marLeft w:val="0"/>
      <w:marRight w:val="0"/>
      <w:marTop w:val="0"/>
      <w:marBottom w:val="0"/>
      <w:divBdr>
        <w:top w:val="none" w:sz="0" w:space="0" w:color="auto"/>
        <w:left w:val="none" w:sz="0" w:space="0" w:color="auto"/>
        <w:bottom w:val="none" w:sz="0" w:space="0" w:color="auto"/>
        <w:right w:val="none" w:sz="0" w:space="0" w:color="auto"/>
      </w:divBdr>
    </w:div>
    <w:div w:id="2001036153">
      <w:bodyDiv w:val="1"/>
      <w:marLeft w:val="0"/>
      <w:marRight w:val="0"/>
      <w:marTop w:val="0"/>
      <w:marBottom w:val="0"/>
      <w:divBdr>
        <w:top w:val="none" w:sz="0" w:space="0" w:color="auto"/>
        <w:left w:val="none" w:sz="0" w:space="0" w:color="auto"/>
        <w:bottom w:val="none" w:sz="0" w:space="0" w:color="auto"/>
        <w:right w:val="none" w:sz="0" w:space="0" w:color="auto"/>
      </w:divBdr>
    </w:div>
    <w:div w:id="2037848882">
      <w:bodyDiv w:val="1"/>
      <w:marLeft w:val="0"/>
      <w:marRight w:val="0"/>
      <w:marTop w:val="0"/>
      <w:marBottom w:val="0"/>
      <w:divBdr>
        <w:top w:val="none" w:sz="0" w:space="0" w:color="auto"/>
        <w:left w:val="none" w:sz="0" w:space="0" w:color="auto"/>
        <w:bottom w:val="none" w:sz="0" w:space="0" w:color="auto"/>
        <w:right w:val="none" w:sz="0" w:space="0" w:color="auto"/>
      </w:divBdr>
    </w:div>
    <w:div w:id="2041780142">
      <w:bodyDiv w:val="1"/>
      <w:marLeft w:val="0"/>
      <w:marRight w:val="0"/>
      <w:marTop w:val="0"/>
      <w:marBottom w:val="0"/>
      <w:divBdr>
        <w:top w:val="none" w:sz="0" w:space="0" w:color="auto"/>
        <w:left w:val="none" w:sz="0" w:space="0" w:color="auto"/>
        <w:bottom w:val="none" w:sz="0" w:space="0" w:color="auto"/>
        <w:right w:val="none" w:sz="0" w:space="0" w:color="auto"/>
      </w:divBdr>
    </w:div>
    <w:div w:id="213794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6DA8A-DB9E-4FEF-B1F6-AFD3C4C0A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BỘ LAO ĐỘNG - THƯƠNG BINH VÀ XÃ HỘI - BỘ NỘI VỤ</vt:lpstr>
    </vt:vector>
  </TitlesOfParts>
  <Company>Microsoft</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LAO ĐỘNG - THƯƠNG BINH VÀ XÃ HỘI - BỘ NỘI VỤ</dc:title>
  <dc:subject/>
  <dc:creator>Admin</dc:creator>
  <cp:keywords/>
  <cp:lastModifiedBy>Administrator</cp:lastModifiedBy>
  <cp:revision>25</cp:revision>
  <cp:lastPrinted>2026-01-26T09:23:00Z</cp:lastPrinted>
  <dcterms:created xsi:type="dcterms:W3CDTF">2025-10-27T03:10:00Z</dcterms:created>
  <dcterms:modified xsi:type="dcterms:W3CDTF">2026-01-26T09:56:00Z</dcterms:modified>
</cp:coreProperties>
</file>